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2C2FC" w14:textId="51712A1C" w:rsidR="0001251A" w:rsidRPr="009E46EE" w:rsidRDefault="009043D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E46EE">
        <w:rPr>
          <w:rFonts w:ascii="Times New Roman" w:hAnsi="Times New Roman" w:cs="Times New Roman"/>
          <w:sz w:val="24"/>
          <w:szCs w:val="24"/>
        </w:rPr>
        <w:t>Перевод статьи</w:t>
      </w:r>
    </w:p>
    <w:p w14:paraId="617306D1" w14:textId="76408D3A" w:rsidR="009043DA" w:rsidRPr="009E46EE" w:rsidRDefault="009043DA" w:rsidP="00721BA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9E46EE">
        <w:rPr>
          <w:rFonts w:ascii="Times New Roman" w:hAnsi="Times New Roman" w:cs="Times New Roman"/>
          <w:b/>
          <w:bCs/>
          <w:sz w:val="24"/>
          <w:szCs w:val="24"/>
          <w:lang w:val="en-US"/>
        </w:rPr>
        <w:t>BioASQ</w:t>
      </w:r>
      <w:proofErr w:type="spellEnd"/>
      <w:r w:rsidRPr="009E46EE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Pr="009E46EE">
        <w:rPr>
          <w:rFonts w:ascii="Times New Roman" w:hAnsi="Times New Roman" w:cs="Times New Roman"/>
          <w:b/>
          <w:bCs/>
          <w:sz w:val="24"/>
          <w:szCs w:val="24"/>
          <w:lang w:val="en-US"/>
        </w:rPr>
        <w:t>CLEF</w:t>
      </w:r>
      <w:r w:rsidRPr="009E46EE">
        <w:rPr>
          <w:rFonts w:ascii="Times New Roman" w:hAnsi="Times New Roman" w:cs="Times New Roman"/>
          <w:b/>
          <w:bCs/>
          <w:sz w:val="24"/>
          <w:szCs w:val="24"/>
        </w:rPr>
        <w:t>2025: тринадцатый выпуск масштабного конкурса биомедицинской семантической индексации и ответов на вопросы</w:t>
      </w:r>
    </w:p>
    <w:p w14:paraId="357F78BB" w14:textId="77777777" w:rsidR="009C5BEA" w:rsidRPr="009E46EE" w:rsidRDefault="009C5BEA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E913B30" w14:textId="4904EC71" w:rsidR="009C5BEA" w:rsidRPr="009E46EE" w:rsidRDefault="009C5BEA" w:rsidP="00721BA7">
      <w:pPr>
        <w:jc w:val="both"/>
        <w:rPr>
          <w:rFonts w:ascii="Times New Roman" w:hAnsi="Times New Roman" w:cs="Times New Roman"/>
          <w:sz w:val="24"/>
          <w:szCs w:val="24"/>
        </w:rPr>
      </w:pPr>
      <w:r w:rsidRPr="009E46EE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Pr="009E46EE">
        <w:rPr>
          <w:rFonts w:ascii="Times New Roman" w:hAnsi="Times New Roman" w:cs="Times New Roman"/>
          <w:sz w:val="24"/>
          <w:szCs w:val="24"/>
        </w:rPr>
        <w:t>. В течение последних двенадцати лет крупномасштабн</w:t>
      </w:r>
      <w:r w:rsidRPr="009E46EE">
        <w:rPr>
          <w:rFonts w:ascii="Times New Roman" w:hAnsi="Times New Roman" w:cs="Times New Roman"/>
          <w:sz w:val="24"/>
          <w:szCs w:val="24"/>
        </w:rPr>
        <w:t xml:space="preserve">ые исследования в </w:t>
      </w:r>
      <w:r w:rsidRPr="009E46EE">
        <w:rPr>
          <w:rFonts w:ascii="Times New Roman" w:hAnsi="Times New Roman" w:cs="Times New Roman"/>
          <w:sz w:val="24"/>
          <w:szCs w:val="24"/>
        </w:rPr>
        <w:t>биомедицинск</w:t>
      </w:r>
      <w:r w:rsidRPr="009E46EE">
        <w:rPr>
          <w:rFonts w:ascii="Times New Roman" w:hAnsi="Times New Roman" w:cs="Times New Roman"/>
          <w:sz w:val="24"/>
          <w:szCs w:val="24"/>
        </w:rPr>
        <w:t xml:space="preserve">ой </w:t>
      </w:r>
      <w:r w:rsidRPr="009E46EE">
        <w:rPr>
          <w:rFonts w:ascii="Times New Roman" w:hAnsi="Times New Roman" w:cs="Times New Roman"/>
          <w:sz w:val="24"/>
          <w:szCs w:val="24"/>
        </w:rPr>
        <w:t>семантическ</w:t>
      </w:r>
      <w:r w:rsidRPr="009E46EE">
        <w:rPr>
          <w:rFonts w:ascii="Times New Roman" w:hAnsi="Times New Roman" w:cs="Times New Roman"/>
          <w:sz w:val="24"/>
          <w:szCs w:val="24"/>
        </w:rPr>
        <w:t>ой</w:t>
      </w:r>
      <w:r w:rsidRPr="009E46EE">
        <w:rPr>
          <w:rFonts w:ascii="Times New Roman" w:hAnsi="Times New Roman" w:cs="Times New Roman"/>
          <w:sz w:val="24"/>
          <w:szCs w:val="24"/>
        </w:rPr>
        <w:t xml:space="preserve"> индексаци</w:t>
      </w:r>
      <w:r w:rsidRPr="009E46EE">
        <w:rPr>
          <w:rFonts w:ascii="Times New Roman" w:hAnsi="Times New Roman" w:cs="Times New Roman"/>
          <w:sz w:val="24"/>
          <w:szCs w:val="24"/>
        </w:rPr>
        <w:t>и</w:t>
      </w:r>
      <w:r w:rsidRPr="009E46EE">
        <w:rPr>
          <w:rFonts w:ascii="Times New Roman" w:hAnsi="Times New Roman" w:cs="Times New Roman"/>
          <w:sz w:val="24"/>
          <w:szCs w:val="24"/>
        </w:rPr>
        <w:t xml:space="preserve"> и вопросно-ответн</w:t>
      </w:r>
      <w:r w:rsidRPr="009E46EE">
        <w:rPr>
          <w:rFonts w:ascii="Times New Roman" w:hAnsi="Times New Roman" w:cs="Times New Roman"/>
          <w:sz w:val="24"/>
          <w:szCs w:val="24"/>
        </w:rPr>
        <w:t>ых</w:t>
      </w:r>
      <w:r w:rsidRPr="009E46EE">
        <w:rPr>
          <w:rFonts w:ascii="Times New Roman" w:hAnsi="Times New Roman" w:cs="Times New Roman"/>
          <w:sz w:val="24"/>
          <w:szCs w:val="24"/>
        </w:rPr>
        <w:t xml:space="preserve"> </w:t>
      </w:r>
      <w:r w:rsidRPr="009E46EE">
        <w:rPr>
          <w:rFonts w:ascii="Times New Roman" w:hAnsi="Times New Roman" w:cs="Times New Roman"/>
          <w:sz w:val="24"/>
          <w:szCs w:val="24"/>
        </w:rPr>
        <w:t>системах</w:t>
      </w:r>
      <w:r w:rsidRPr="009E46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E46EE">
        <w:rPr>
          <w:rFonts w:ascii="Times New Roman" w:hAnsi="Times New Roman" w:cs="Times New Roman"/>
          <w:sz w:val="24"/>
          <w:szCs w:val="24"/>
          <w:lang w:val="en-US"/>
        </w:rPr>
        <w:t>BioASQ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) </w:t>
      </w:r>
      <w:r w:rsidRPr="009E46EE">
        <w:rPr>
          <w:rFonts w:ascii="Times New Roman" w:hAnsi="Times New Roman" w:cs="Times New Roman"/>
          <w:sz w:val="24"/>
          <w:szCs w:val="24"/>
        </w:rPr>
        <w:t>привели</w:t>
      </w:r>
      <w:r w:rsidRPr="009E46EE">
        <w:rPr>
          <w:rFonts w:ascii="Times New Roman" w:hAnsi="Times New Roman" w:cs="Times New Roman"/>
          <w:sz w:val="24"/>
          <w:szCs w:val="24"/>
        </w:rPr>
        <w:t xml:space="preserve"> к совершенствованию методов и инструментов для ускорения доступа к постоянно растущим научным ресурсам биомедицинской области. В этом направлении каждый год </w:t>
      </w:r>
      <w:proofErr w:type="spellStart"/>
      <w:r w:rsidRPr="009E46EE">
        <w:rPr>
          <w:rFonts w:ascii="Times New Roman" w:hAnsi="Times New Roman" w:cs="Times New Roman"/>
          <w:sz w:val="24"/>
          <w:szCs w:val="24"/>
          <w:lang w:val="en-US"/>
        </w:rPr>
        <w:t>BioASQ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организует общие задачи, представляющие реальные информационные потребности биомедицинских экспертов, и предоставляет соответствующие </w:t>
      </w:r>
      <w:r w:rsidRPr="009E46EE">
        <w:rPr>
          <w:rFonts w:ascii="Times New Roman" w:hAnsi="Times New Roman" w:cs="Times New Roman"/>
          <w:sz w:val="24"/>
          <w:szCs w:val="24"/>
        </w:rPr>
        <w:t>тестовые</w:t>
      </w:r>
      <w:r w:rsidRPr="009E46EE">
        <w:rPr>
          <w:rFonts w:ascii="Times New Roman" w:hAnsi="Times New Roman" w:cs="Times New Roman"/>
          <w:sz w:val="24"/>
          <w:szCs w:val="24"/>
        </w:rPr>
        <w:t xml:space="preserve"> наборы данных. Таким образом, </w:t>
      </w:r>
      <w:r w:rsidRPr="009E46EE">
        <w:rPr>
          <w:rFonts w:ascii="Times New Roman" w:hAnsi="Times New Roman" w:cs="Times New Roman"/>
          <w:sz w:val="24"/>
          <w:szCs w:val="24"/>
        </w:rPr>
        <w:t xml:space="preserve">тестирование </w:t>
      </w:r>
      <w:proofErr w:type="spellStart"/>
      <w:r w:rsidRPr="009E46EE">
        <w:rPr>
          <w:rFonts w:ascii="Times New Roman" w:hAnsi="Times New Roman" w:cs="Times New Roman"/>
          <w:sz w:val="24"/>
          <w:szCs w:val="24"/>
          <w:lang w:val="en-US"/>
        </w:rPr>
        <w:t>BioASQ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предоставляет уникальный общий испытательный стенд, на котором исследовательские группы по всему миру могут тестировать и сравнивать новые подходы к доступу к биомедицинским знаниям.</w:t>
      </w:r>
      <w:r w:rsidRPr="009E46EE">
        <w:rPr>
          <w:rFonts w:ascii="Times New Roman" w:hAnsi="Times New Roman" w:cs="Times New Roman"/>
          <w:sz w:val="24"/>
          <w:szCs w:val="24"/>
        </w:rPr>
        <w:t xml:space="preserve"> </w:t>
      </w:r>
      <w:r w:rsidRPr="009E46EE">
        <w:rPr>
          <w:rFonts w:ascii="Times New Roman" w:hAnsi="Times New Roman" w:cs="Times New Roman"/>
          <w:sz w:val="24"/>
          <w:szCs w:val="24"/>
        </w:rPr>
        <w:t xml:space="preserve">Тринадцатая версия </w:t>
      </w:r>
      <w:proofErr w:type="spellStart"/>
      <w:r w:rsidRPr="009E46EE">
        <w:rPr>
          <w:rFonts w:ascii="Times New Roman" w:hAnsi="Times New Roman" w:cs="Times New Roman"/>
          <w:sz w:val="24"/>
          <w:szCs w:val="24"/>
          <w:lang w:val="en-US"/>
        </w:rPr>
        <w:t>BioASQ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будет проводиться как оценочная лаборатория в</w:t>
      </w:r>
      <w:r w:rsidRPr="009E46EE">
        <w:rPr>
          <w:rFonts w:ascii="Times New Roman" w:hAnsi="Times New Roman" w:cs="Times New Roman"/>
          <w:sz w:val="24"/>
          <w:szCs w:val="24"/>
        </w:rPr>
        <w:t xml:space="preserve"> </w:t>
      </w:r>
      <w:r w:rsidRPr="009E46EE">
        <w:rPr>
          <w:rFonts w:ascii="Times New Roman" w:hAnsi="Times New Roman" w:cs="Times New Roman"/>
          <w:sz w:val="24"/>
          <w:szCs w:val="24"/>
        </w:rPr>
        <w:t xml:space="preserve">контексте </w:t>
      </w:r>
      <w:r w:rsidRPr="009E46EE">
        <w:rPr>
          <w:rFonts w:ascii="Times New Roman" w:hAnsi="Times New Roman" w:cs="Times New Roman"/>
          <w:sz w:val="24"/>
          <w:szCs w:val="24"/>
          <w:lang w:val="en-US"/>
        </w:rPr>
        <w:t>CLEF</w:t>
      </w:r>
      <w:r w:rsidRPr="009E46EE">
        <w:rPr>
          <w:rFonts w:ascii="Times New Roman" w:hAnsi="Times New Roman" w:cs="Times New Roman"/>
          <w:sz w:val="24"/>
          <w:szCs w:val="24"/>
        </w:rPr>
        <w:t>2025, предоставляя шесть задач: (</w:t>
      </w:r>
      <w:proofErr w:type="spellStart"/>
      <w:r w:rsidRPr="009E46E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9E46EE">
        <w:rPr>
          <w:rFonts w:ascii="Times New Roman" w:hAnsi="Times New Roman" w:cs="Times New Roman"/>
          <w:sz w:val="24"/>
          <w:szCs w:val="24"/>
        </w:rPr>
        <w:t>Задача  по</w:t>
      </w:r>
      <w:proofErr w:type="gramEnd"/>
      <w:r w:rsidRPr="009E46EE">
        <w:rPr>
          <w:rFonts w:ascii="Times New Roman" w:hAnsi="Times New Roman" w:cs="Times New Roman"/>
          <w:sz w:val="24"/>
          <w:szCs w:val="24"/>
        </w:rPr>
        <w:t xml:space="preserve"> </w:t>
      </w:r>
      <w:r w:rsidRPr="009E46EE">
        <w:rPr>
          <w:rFonts w:ascii="Times New Roman" w:hAnsi="Times New Roman" w:cs="Times New Roman"/>
          <w:sz w:val="24"/>
          <w:szCs w:val="24"/>
        </w:rPr>
        <w:t xml:space="preserve">ответам на семантические </w:t>
      </w:r>
      <w:r w:rsidRPr="009E46EE">
        <w:rPr>
          <w:rFonts w:ascii="Times New Roman" w:hAnsi="Times New Roman" w:cs="Times New Roman"/>
          <w:sz w:val="24"/>
          <w:szCs w:val="24"/>
        </w:rPr>
        <w:t>биомедицинск</w:t>
      </w:r>
      <w:r w:rsidRPr="009E46EE">
        <w:rPr>
          <w:rFonts w:ascii="Times New Roman" w:hAnsi="Times New Roman" w:cs="Times New Roman"/>
          <w:sz w:val="24"/>
          <w:szCs w:val="24"/>
        </w:rPr>
        <w:t>ие</w:t>
      </w:r>
      <w:r w:rsidRPr="009E46EE">
        <w:rPr>
          <w:rFonts w:ascii="Times New Roman" w:hAnsi="Times New Roman" w:cs="Times New Roman"/>
          <w:sz w:val="24"/>
          <w:szCs w:val="24"/>
        </w:rPr>
        <w:t xml:space="preserve"> вопрос</w:t>
      </w:r>
      <w:r w:rsidRPr="009E46EE">
        <w:rPr>
          <w:rFonts w:ascii="Times New Roman" w:hAnsi="Times New Roman" w:cs="Times New Roman"/>
          <w:sz w:val="24"/>
          <w:szCs w:val="24"/>
        </w:rPr>
        <w:t>ы</w:t>
      </w:r>
      <w:r w:rsidRPr="009E46EE">
        <w:rPr>
          <w:rFonts w:ascii="Times New Roman" w:hAnsi="Times New Roman" w:cs="Times New Roman"/>
          <w:sz w:val="24"/>
          <w:szCs w:val="24"/>
        </w:rPr>
        <w:t>. (</w:t>
      </w:r>
      <w:r w:rsidRPr="009E46E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E46EE">
        <w:rPr>
          <w:rFonts w:ascii="Times New Roman" w:hAnsi="Times New Roman" w:cs="Times New Roman"/>
          <w:sz w:val="24"/>
          <w:szCs w:val="24"/>
        </w:rPr>
        <w:t xml:space="preserve">) Задача </w:t>
      </w:r>
      <w:r w:rsidRPr="009E46EE">
        <w:rPr>
          <w:rFonts w:ascii="Times New Roman" w:hAnsi="Times New Roman" w:cs="Times New Roman"/>
          <w:sz w:val="24"/>
          <w:szCs w:val="24"/>
          <w:lang w:val="en-US"/>
        </w:rPr>
        <w:t>Synergy</w:t>
      </w:r>
      <w:r w:rsidRPr="009E46EE">
        <w:rPr>
          <w:rFonts w:ascii="Times New Roman" w:hAnsi="Times New Roman" w:cs="Times New Roman"/>
          <w:sz w:val="24"/>
          <w:szCs w:val="24"/>
        </w:rPr>
        <w:t xml:space="preserve"> по ответ</w:t>
      </w:r>
      <w:r w:rsidRPr="009E46EE">
        <w:rPr>
          <w:rFonts w:ascii="Times New Roman" w:hAnsi="Times New Roman" w:cs="Times New Roman"/>
          <w:sz w:val="24"/>
          <w:szCs w:val="24"/>
        </w:rPr>
        <w:t>ам</w:t>
      </w:r>
      <w:r w:rsidRPr="009E46EE">
        <w:rPr>
          <w:rFonts w:ascii="Times New Roman" w:hAnsi="Times New Roman" w:cs="Times New Roman"/>
          <w:sz w:val="24"/>
          <w:szCs w:val="24"/>
        </w:rPr>
        <w:t xml:space="preserve"> на вопрос</w:t>
      </w:r>
      <w:r w:rsidRPr="009E46EE">
        <w:rPr>
          <w:rFonts w:ascii="Times New Roman" w:hAnsi="Times New Roman" w:cs="Times New Roman"/>
          <w:sz w:val="24"/>
          <w:szCs w:val="24"/>
        </w:rPr>
        <w:t xml:space="preserve">ы </w:t>
      </w:r>
      <w:proofErr w:type="gramStart"/>
      <w:r w:rsidRPr="009E46EE">
        <w:rPr>
          <w:rFonts w:ascii="Times New Roman" w:hAnsi="Times New Roman" w:cs="Times New Roman"/>
          <w:sz w:val="24"/>
          <w:szCs w:val="24"/>
        </w:rPr>
        <w:t xml:space="preserve">по </w:t>
      </w:r>
      <w:r w:rsidRPr="009E46EE">
        <w:rPr>
          <w:rFonts w:ascii="Times New Roman" w:hAnsi="Times New Roman" w:cs="Times New Roman"/>
          <w:sz w:val="24"/>
          <w:szCs w:val="24"/>
        </w:rPr>
        <w:t xml:space="preserve"> биомедицински</w:t>
      </w:r>
      <w:r w:rsidRPr="009E46E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E46EE">
        <w:rPr>
          <w:rFonts w:ascii="Times New Roman" w:hAnsi="Times New Roman" w:cs="Times New Roman"/>
          <w:sz w:val="24"/>
          <w:szCs w:val="24"/>
        </w:rPr>
        <w:t xml:space="preserve"> тем</w:t>
      </w:r>
      <w:r w:rsidRPr="009E46EE">
        <w:rPr>
          <w:rFonts w:ascii="Times New Roman" w:hAnsi="Times New Roman" w:cs="Times New Roman"/>
          <w:sz w:val="24"/>
          <w:szCs w:val="24"/>
        </w:rPr>
        <w:t xml:space="preserve">ам, находящимся в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равитт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>. (</w:t>
      </w:r>
      <w:r w:rsidRPr="009E46E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E46EE">
        <w:rPr>
          <w:rFonts w:ascii="Times New Roman" w:hAnsi="Times New Roman" w:cs="Times New Roman"/>
          <w:sz w:val="24"/>
          <w:szCs w:val="24"/>
        </w:rPr>
        <w:t xml:space="preserve">) Задача </w:t>
      </w:r>
      <w:proofErr w:type="spellStart"/>
      <w:r w:rsidRPr="009E46EE">
        <w:rPr>
          <w:rFonts w:ascii="Times New Roman" w:hAnsi="Times New Roman" w:cs="Times New Roman"/>
          <w:sz w:val="24"/>
          <w:szCs w:val="24"/>
          <w:lang w:val="en-US"/>
        </w:rPr>
        <w:t>MultiClinSum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по многоязычному клиническому обобщению. (</w:t>
      </w:r>
      <w:r w:rsidRPr="009E46E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E46EE">
        <w:rPr>
          <w:rFonts w:ascii="Times New Roman" w:hAnsi="Times New Roman" w:cs="Times New Roman"/>
          <w:sz w:val="24"/>
          <w:szCs w:val="24"/>
        </w:rPr>
        <w:t xml:space="preserve">) Задача </w:t>
      </w:r>
      <w:proofErr w:type="spellStart"/>
      <w:r w:rsidRPr="009E46EE">
        <w:rPr>
          <w:rFonts w:ascii="Times New Roman" w:hAnsi="Times New Roman" w:cs="Times New Roman"/>
          <w:sz w:val="24"/>
          <w:szCs w:val="24"/>
          <w:lang w:val="en-US"/>
        </w:rPr>
        <w:t>BioNNE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>-</w:t>
      </w:r>
      <w:r w:rsidRPr="009E46E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9E46EE">
        <w:rPr>
          <w:rFonts w:ascii="Times New Roman" w:hAnsi="Times New Roman" w:cs="Times New Roman"/>
          <w:sz w:val="24"/>
          <w:szCs w:val="24"/>
        </w:rPr>
        <w:t xml:space="preserve"> по </w:t>
      </w:r>
      <w:r w:rsidRPr="009E46EE">
        <w:rPr>
          <w:rFonts w:ascii="Times New Roman" w:hAnsi="Times New Roman" w:cs="Times New Roman"/>
          <w:sz w:val="24"/>
          <w:szCs w:val="24"/>
        </w:rPr>
        <w:t xml:space="preserve">связыванию </w:t>
      </w:r>
      <w:r w:rsidRPr="009E46EE">
        <w:rPr>
          <w:rFonts w:ascii="Times New Roman" w:hAnsi="Times New Roman" w:cs="Times New Roman"/>
          <w:sz w:val="24"/>
          <w:szCs w:val="24"/>
        </w:rPr>
        <w:t>вложенны</w:t>
      </w:r>
      <w:r w:rsidRPr="009E46EE">
        <w:rPr>
          <w:rFonts w:ascii="Times New Roman" w:hAnsi="Times New Roman" w:cs="Times New Roman"/>
          <w:sz w:val="24"/>
          <w:szCs w:val="24"/>
        </w:rPr>
        <w:t>х</w:t>
      </w:r>
      <w:r w:rsidRPr="009E46EE">
        <w:rPr>
          <w:rFonts w:ascii="Times New Roman" w:hAnsi="Times New Roman" w:cs="Times New Roman"/>
          <w:sz w:val="24"/>
          <w:szCs w:val="24"/>
        </w:rPr>
        <w:t xml:space="preserve"> именованны</w:t>
      </w:r>
      <w:r w:rsidRPr="009E46EE">
        <w:rPr>
          <w:rFonts w:ascii="Times New Roman" w:hAnsi="Times New Roman" w:cs="Times New Roman"/>
          <w:sz w:val="24"/>
          <w:szCs w:val="24"/>
        </w:rPr>
        <w:t>х</w:t>
      </w:r>
      <w:r w:rsidRPr="009E46EE">
        <w:rPr>
          <w:rFonts w:ascii="Times New Roman" w:hAnsi="Times New Roman" w:cs="Times New Roman"/>
          <w:sz w:val="24"/>
          <w:szCs w:val="24"/>
        </w:rPr>
        <w:t xml:space="preserve"> </w:t>
      </w:r>
      <w:r w:rsidRPr="009E46EE">
        <w:rPr>
          <w:rFonts w:ascii="Times New Roman" w:hAnsi="Times New Roman" w:cs="Times New Roman"/>
          <w:sz w:val="24"/>
          <w:szCs w:val="24"/>
        </w:rPr>
        <w:t xml:space="preserve">сущностей с базой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наний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</w:t>
      </w:r>
      <w:r w:rsidRPr="009E46EE">
        <w:rPr>
          <w:rFonts w:ascii="Times New Roman" w:hAnsi="Times New Roman" w:cs="Times New Roman"/>
          <w:sz w:val="24"/>
          <w:szCs w:val="24"/>
        </w:rPr>
        <w:t>на русском и английском языках. (</w:t>
      </w:r>
      <w:r w:rsidRPr="009E46E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E46EE">
        <w:rPr>
          <w:rFonts w:ascii="Times New Roman" w:hAnsi="Times New Roman" w:cs="Times New Roman"/>
          <w:sz w:val="24"/>
          <w:szCs w:val="24"/>
        </w:rPr>
        <w:t xml:space="preserve">) Задача </w:t>
      </w:r>
      <w:proofErr w:type="spellStart"/>
      <w:r w:rsidRPr="009E46EE">
        <w:rPr>
          <w:rFonts w:ascii="Times New Roman" w:hAnsi="Times New Roman" w:cs="Times New Roman"/>
          <w:sz w:val="24"/>
          <w:szCs w:val="24"/>
          <w:lang w:val="en-US"/>
        </w:rPr>
        <w:t>ELCardioCC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по клиническому кодированию в кардиологии. (</w:t>
      </w:r>
      <w:r w:rsidRPr="009E46E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E46EE">
        <w:rPr>
          <w:rFonts w:ascii="Times New Roman" w:hAnsi="Times New Roman" w:cs="Times New Roman"/>
          <w:sz w:val="24"/>
          <w:szCs w:val="24"/>
        </w:rPr>
        <w:t xml:space="preserve">) Задача </w:t>
      </w:r>
      <w:proofErr w:type="spellStart"/>
      <w:r w:rsidRPr="009E46EE">
        <w:rPr>
          <w:rFonts w:ascii="Times New Roman" w:hAnsi="Times New Roman" w:cs="Times New Roman"/>
          <w:sz w:val="24"/>
          <w:szCs w:val="24"/>
          <w:lang w:val="en-US"/>
        </w:rPr>
        <w:t>GutBrainIE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по извлечению информации о взаимодействии кишечника и мозга. Поскольку</w:t>
      </w:r>
      <w:r w:rsidRPr="009E46EE">
        <w:rPr>
          <w:rFonts w:ascii="Times New Roman" w:hAnsi="Times New Roman" w:cs="Times New Roman"/>
          <w:sz w:val="24"/>
          <w:szCs w:val="24"/>
        </w:rPr>
        <w:t xml:space="preserve"> тестирование</w:t>
      </w:r>
      <w:r w:rsidRPr="009E46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6EE">
        <w:rPr>
          <w:rFonts w:ascii="Times New Roman" w:hAnsi="Times New Roman" w:cs="Times New Roman"/>
          <w:sz w:val="24"/>
          <w:szCs w:val="24"/>
          <w:lang w:val="en-US"/>
        </w:rPr>
        <w:t>BioASQ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поощряет методы, которые превосходят современные достижения в этих общих задачах, он</w:t>
      </w:r>
      <w:r w:rsidRPr="009E46EE">
        <w:rPr>
          <w:rFonts w:ascii="Times New Roman" w:hAnsi="Times New Roman" w:cs="Times New Roman"/>
          <w:sz w:val="24"/>
          <w:szCs w:val="24"/>
        </w:rPr>
        <w:t>о</w:t>
      </w:r>
      <w:r w:rsidRPr="009E46EE">
        <w:rPr>
          <w:rFonts w:ascii="Times New Roman" w:hAnsi="Times New Roman" w:cs="Times New Roman"/>
          <w:sz w:val="24"/>
          <w:szCs w:val="24"/>
        </w:rPr>
        <w:t xml:space="preserve"> продолжает расширять границы исследований в сторону подходов, которые будут удовлетворять потребност</w:t>
      </w:r>
      <w:r w:rsidRPr="009E46EE">
        <w:rPr>
          <w:rFonts w:ascii="Times New Roman" w:hAnsi="Times New Roman" w:cs="Times New Roman"/>
          <w:sz w:val="24"/>
          <w:szCs w:val="24"/>
        </w:rPr>
        <w:t>и</w:t>
      </w:r>
      <w:r w:rsidRPr="009E46EE">
        <w:rPr>
          <w:rFonts w:ascii="Times New Roman" w:hAnsi="Times New Roman" w:cs="Times New Roman"/>
          <w:sz w:val="24"/>
          <w:szCs w:val="24"/>
        </w:rPr>
        <w:t xml:space="preserve"> в эффективном и точном доступе к биомедицинским знаниям.</w:t>
      </w:r>
    </w:p>
    <w:p w14:paraId="44DA3814" w14:textId="77777777" w:rsidR="00A63BC8" w:rsidRPr="009E46EE" w:rsidRDefault="00A63BC8" w:rsidP="009C5BEA">
      <w:pPr>
        <w:rPr>
          <w:rFonts w:ascii="Times New Roman" w:hAnsi="Times New Roman" w:cs="Times New Roman"/>
          <w:sz w:val="24"/>
          <w:szCs w:val="24"/>
        </w:rPr>
      </w:pPr>
    </w:p>
    <w:p w14:paraId="3E013B9C" w14:textId="1343F83C" w:rsidR="00A63BC8" w:rsidRPr="009E46EE" w:rsidRDefault="00A63BC8" w:rsidP="009C5BEA">
      <w:pPr>
        <w:rPr>
          <w:rFonts w:ascii="Times New Roman" w:hAnsi="Times New Roman" w:cs="Times New Roman"/>
          <w:sz w:val="24"/>
          <w:szCs w:val="24"/>
        </w:rPr>
      </w:pPr>
      <w:r w:rsidRPr="009E46EE">
        <w:rPr>
          <w:rFonts w:ascii="Times New Roman" w:hAnsi="Times New Roman" w:cs="Times New Roman"/>
          <w:b/>
          <w:bCs/>
          <w:sz w:val="24"/>
          <w:szCs w:val="24"/>
        </w:rPr>
        <w:t xml:space="preserve">Ключевые слова. </w:t>
      </w:r>
      <w:r w:rsidRPr="009E46EE">
        <w:rPr>
          <w:rFonts w:ascii="Times New Roman" w:hAnsi="Times New Roman" w:cs="Times New Roman"/>
          <w:sz w:val="24"/>
          <w:szCs w:val="24"/>
        </w:rPr>
        <w:t>Биомедицина, Семантическое индексирование, Вопросно-ответная система</w:t>
      </w:r>
    </w:p>
    <w:p w14:paraId="0118EF94" w14:textId="77777777" w:rsidR="00A63BC8" w:rsidRPr="009E46EE" w:rsidRDefault="00A63BC8" w:rsidP="009C5BEA">
      <w:pPr>
        <w:rPr>
          <w:rFonts w:ascii="Times New Roman" w:hAnsi="Times New Roman" w:cs="Times New Roman"/>
          <w:sz w:val="24"/>
          <w:szCs w:val="24"/>
        </w:rPr>
      </w:pPr>
    </w:p>
    <w:p w14:paraId="1CED9B7F" w14:textId="27D0B090" w:rsidR="00A63BC8" w:rsidRPr="009E46EE" w:rsidRDefault="00A63BC8" w:rsidP="00A63B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46EE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14:paraId="72E3B546" w14:textId="721E3501" w:rsidR="00A63BC8" w:rsidRPr="009E46EE" w:rsidRDefault="00A63BC8" w:rsidP="00A63BC8">
      <w:pPr>
        <w:jc w:val="both"/>
        <w:rPr>
          <w:rFonts w:ascii="Times New Roman" w:hAnsi="Times New Roman" w:cs="Times New Roman"/>
          <w:sz w:val="24"/>
          <w:szCs w:val="24"/>
        </w:rPr>
      </w:pPr>
      <w:r w:rsidRPr="009E46EE">
        <w:rPr>
          <w:rFonts w:ascii="Times New Roman" w:hAnsi="Times New Roman" w:cs="Times New Roman"/>
          <w:sz w:val="24"/>
          <w:szCs w:val="24"/>
        </w:rPr>
        <w:t xml:space="preserve">BioASQ10 [27] — это серия международных соревнований и семинаров по биомедицинскому семантическому индексированию и вопросам-ответам (QA), представленная в 2012 году. Каждый год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BioASQ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структурируется в отдельные общие задачи, относящиеся к доступу к биомедицинской информации, машинному обучению, поиску информации, извлечению информации и другим, а также организуется семинар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BioASQ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[23, 21, 22, 6, 3]. Для выполнения задач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BioASQ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разрабатываются уникальные наборы </w:t>
      </w:r>
      <w:r w:rsidRPr="009E46EE">
        <w:rPr>
          <w:rFonts w:ascii="Times New Roman" w:hAnsi="Times New Roman" w:cs="Times New Roman"/>
          <w:sz w:val="24"/>
          <w:szCs w:val="24"/>
        </w:rPr>
        <w:t>тестовых</w:t>
      </w:r>
      <w:r w:rsidRPr="009E46EE">
        <w:rPr>
          <w:rFonts w:ascii="Times New Roman" w:hAnsi="Times New Roman" w:cs="Times New Roman"/>
          <w:sz w:val="24"/>
          <w:szCs w:val="24"/>
        </w:rPr>
        <w:t xml:space="preserve"> данных и инфраструктура с открытым исходным кодом, что позволяет исследовательским группам, работающим над системами доступа к биомедицинской информации, соревноваться в одних и тех же реалистичных наборах данных и делиться, оценивать и сравнивать свои идеи и подходы. На данный момент в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BioASQ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приняли участие более 100 команд из 32 стран. Поскольку </w:t>
      </w:r>
      <w:r w:rsidRPr="009E46EE">
        <w:rPr>
          <w:rFonts w:ascii="Times New Roman" w:hAnsi="Times New Roman" w:cs="Times New Roman"/>
          <w:sz w:val="24"/>
          <w:szCs w:val="24"/>
        </w:rPr>
        <w:t xml:space="preserve">тестирование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BioASQ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продолжает поощрять наиболее успешные подходы в каждой задаче и подзадаче, он</w:t>
      </w:r>
      <w:r w:rsidRPr="009E46EE">
        <w:rPr>
          <w:rFonts w:ascii="Times New Roman" w:hAnsi="Times New Roman" w:cs="Times New Roman"/>
          <w:sz w:val="24"/>
          <w:szCs w:val="24"/>
        </w:rPr>
        <w:t>о</w:t>
      </w:r>
      <w:r w:rsidRPr="009E46EE">
        <w:rPr>
          <w:rFonts w:ascii="Times New Roman" w:hAnsi="Times New Roman" w:cs="Times New Roman"/>
          <w:sz w:val="24"/>
          <w:szCs w:val="24"/>
        </w:rPr>
        <w:t xml:space="preserve"> в конечном итоге продвигается к системам, которые превосходят предыдущие подходы. Подобные успешные подходы к семантической индексации и контролю качества могут в конечном итоге </w:t>
      </w:r>
      <w:r w:rsidRPr="009E46EE">
        <w:rPr>
          <w:rFonts w:ascii="Times New Roman" w:hAnsi="Times New Roman" w:cs="Times New Roman"/>
          <w:sz w:val="24"/>
          <w:szCs w:val="24"/>
        </w:rPr>
        <w:lastRenderedPageBreak/>
        <w:t>привести к разработке инструментов для поддержки более точного доступа к биомедицинским знаниям и дальнейшего улучшения услуг здравоохранения.</w:t>
      </w:r>
    </w:p>
    <w:p w14:paraId="1F5D9838" w14:textId="77777777" w:rsidR="0034311D" w:rsidRPr="009E46EE" w:rsidRDefault="0034311D" w:rsidP="00A63B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CE7322" w14:textId="6D3B4230" w:rsidR="0034311D" w:rsidRPr="009E46EE" w:rsidRDefault="0034311D" w:rsidP="0034311D">
      <w:pPr>
        <w:jc w:val="center"/>
        <w:rPr>
          <w:rFonts w:ascii="Times New Roman" w:hAnsi="Times New Roman" w:cs="Times New Roman"/>
          <w:b/>
          <w:bCs/>
          <w:w w:val="115"/>
          <w:sz w:val="24"/>
          <w:szCs w:val="24"/>
        </w:rPr>
      </w:pPr>
      <w:r w:rsidRPr="009E46EE">
        <w:rPr>
          <w:rFonts w:ascii="Times New Roman" w:hAnsi="Times New Roman" w:cs="Times New Roman"/>
          <w:b/>
          <w:bCs/>
          <w:sz w:val="24"/>
          <w:szCs w:val="24"/>
        </w:rPr>
        <w:t xml:space="preserve">Тестирование </w:t>
      </w:r>
      <w:proofErr w:type="spellStart"/>
      <w:r w:rsidRPr="009E46EE">
        <w:rPr>
          <w:rFonts w:ascii="Times New Roman" w:hAnsi="Times New Roman" w:cs="Times New Roman"/>
          <w:b/>
          <w:bCs/>
          <w:w w:val="115"/>
          <w:sz w:val="24"/>
          <w:szCs w:val="24"/>
        </w:rPr>
        <w:t>BioASQ</w:t>
      </w:r>
      <w:proofErr w:type="spellEnd"/>
      <w:r w:rsidRPr="009E46EE">
        <w:rPr>
          <w:rFonts w:ascii="Times New Roman" w:hAnsi="Times New Roman" w:cs="Times New Roman"/>
          <w:b/>
          <w:bCs/>
          <w:w w:val="115"/>
          <w:sz w:val="24"/>
          <w:szCs w:val="24"/>
        </w:rPr>
        <w:t xml:space="preserve"> 2025</w:t>
      </w:r>
    </w:p>
    <w:p w14:paraId="5C29120B" w14:textId="6B58D8D0" w:rsidR="00721BA7" w:rsidRPr="009E46EE" w:rsidRDefault="00721BA7" w:rsidP="00721BA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6EE">
        <w:rPr>
          <w:rFonts w:ascii="Times New Roman" w:hAnsi="Times New Roman" w:cs="Times New Roman"/>
          <w:sz w:val="24"/>
          <w:szCs w:val="24"/>
        </w:rPr>
        <w:t>Тринадцат</w:t>
      </w:r>
      <w:r w:rsidRPr="009E46EE">
        <w:rPr>
          <w:rFonts w:ascii="Times New Roman" w:hAnsi="Times New Roman" w:cs="Times New Roman"/>
          <w:sz w:val="24"/>
          <w:szCs w:val="24"/>
        </w:rPr>
        <w:t>ое</w:t>
      </w:r>
      <w:r w:rsidRPr="009E46EE">
        <w:rPr>
          <w:rFonts w:ascii="Times New Roman" w:hAnsi="Times New Roman" w:cs="Times New Roman"/>
          <w:sz w:val="24"/>
          <w:szCs w:val="24"/>
        </w:rPr>
        <w:t xml:space="preserve"> </w:t>
      </w:r>
      <w:r w:rsidRPr="009E46EE">
        <w:rPr>
          <w:rFonts w:ascii="Times New Roman" w:hAnsi="Times New Roman" w:cs="Times New Roman"/>
          <w:sz w:val="24"/>
          <w:szCs w:val="24"/>
        </w:rPr>
        <w:t>тестирование</w:t>
      </w:r>
      <w:r w:rsidRPr="009E46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BioASQ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(BioASQ13) станет частью шестнадцатой конференции CLEF11 и будет состоять из шести задач, которые являются центральными для доступа к биомедицинским знаниям и процесса вопросов и ответов: (i) Задача b12 по обработке биомедицинских вопросов, генерации ответов и извлечению вспомогательного материала, (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) Задача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Synergy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по биомедицинскому контролю качества для разработки проблем в сценарии, который способствует сотрудничеству между биомедицинскими экспертами и системами вопросов и ответов, (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iii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) Задача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MultiClinSum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по многоязычному клиническому реферированию. (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iv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) Задача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BioNNE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-L по автоматизированной нормализации понятий вложенных именованных сущностей из документов, написанных на русском и английском языках. (v) Задача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ELCardioCC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по клиническому кодированию греческих выписных писем по кардиологии. (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) Задача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GutBrainIE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по извлечению и связыванию знаний из научной литературы по взаимодействию кишечника и мозга. Поскольку задачи b и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Synergy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также были организованы в контексте предыдущих выпусков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BioASQ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[14, 13, 18], мы ссылаемся на их текущую версию в контексте BioASQ13 как на задачу 13b и задачу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Synergy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13 соответственно.</w:t>
      </w:r>
    </w:p>
    <w:p w14:paraId="0C311D3C" w14:textId="77777777" w:rsidR="00721BA7" w:rsidRPr="009E46EE" w:rsidRDefault="00721BA7" w:rsidP="00721BA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ACE4C8" w14:textId="3C6DAAD9" w:rsidR="00721BA7" w:rsidRPr="009E46EE" w:rsidRDefault="00721BA7" w:rsidP="00721BA7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46EE">
        <w:rPr>
          <w:rFonts w:ascii="Times New Roman" w:hAnsi="Times New Roman" w:cs="Times New Roman"/>
          <w:b/>
          <w:bCs/>
          <w:sz w:val="24"/>
          <w:szCs w:val="24"/>
        </w:rPr>
        <w:t>2.1 Задача 13</w:t>
      </w:r>
      <w:r w:rsidRPr="009E46EE">
        <w:rPr>
          <w:rFonts w:ascii="Times New Roman" w:hAnsi="Times New Roman" w:cs="Times New Roman"/>
          <w:b/>
          <w:bCs/>
          <w:sz w:val="24"/>
          <w:szCs w:val="24"/>
          <w:lang w:val="en-US"/>
        </w:rPr>
        <w:t>b</w:t>
      </w:r>
      <w:r w:rsidRPr="009E46EE">
        <w:rPr>
          <w:rFonts w:ascii="Times New Roman" w:hAnsi="Times New Roman" w:cs="Times New Roman"/>
          <w:b/>
          <w:bCs/>
          <w:sz w:val="24"/>
          <w:szCs w:val="24"/>
        </w:rPr>
        <w:t>: биомедицинские вопросно-ответные системы</w:t>
      </w:r>
    </w:p>
    <w:p w14:paraId="6B0ADEB5" w14:textId="77777777" w:rsidR="00721BA7" w:rsidRPr="009E46EE" w:rsidRDefault="00721BA7" w:rsidP="00721BA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6EE">
        <w:rPr>
          <w:rFonts w:ascii="Times New Roman" w:hAnsi="Times New Roman" w:cs="Times New Roman"/>
          <w:sz w:val="24"/>
          <w:szCs w:val="24"/>
        </w:rPr>
        <w:t xml:space="preserve">Задача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BioASQ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13b проходит в три этапа. В Фазе A предоставляются биомедицинские вопросы на английском языке, и системы должны извлечь соответствующий материал (документы и фрагменты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PubMed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). В Фазе A+ участвующие системы должны предоставить «точные» и «идеальные» ответы. В зависимости от типа вопроса «точный» ответ может быть «да» или «нет» (да/нет), названием сущности, например, болезнь или ген (фактоид), или списком названий сущностей (список). «Идеальный» ответ представляет собой резюме размером с абзац, независимо от типа вопроса. Наконец, в Фазе B для каждого вопроса предоставляется некоторый релевантный материал, выбранный экспертами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BoASQ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>, и системы должны предоставить новые ответы с учетом этой дополнительной информации.</w:t>
      </w:r>
    </w:p>
    <w:p w14:paraId="731010BA" w14:textId="0381F046" w:rsidR="00721BA7" w:rsidRPr="009E46EE" w:rsidRDefault="00721BA7" w:rsidP="00721BA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6EE">
        <w:rPr>
          <w:rFonts w:ascii="Times New Roman" w:hAnsi="Times New Roman" w:cs="Times New Roman"/>
          <w:sz w:val="24"/>
          <w:szCs w:val="24"/>
        </w:rPr>
        <w:t xml:space="preserve">Для тестирования будет разработано около 300 новых биомедицинских вопросов, аннотированных </w:t>
      </w:r>
      <w:r w:rsidRPr="009E46EE">
        <w:rPr>
          <w:rFonts w:ascii="Times New Roman" w:hAnsi="Times New Roman" w:cs="Times New Roman"/>
          <w:sz w:val="24"/>
          <w:szCs w:val="24"/>
        </w:rPr>
        <w:t>эталонными</w:t>
      </w:r>
      <w:r w:rsidRPr="009E46EE">
        <w:rPr>
          <w:rFonts w:ascii="Times New Roman" w:hAnsi="Times New Roman" w:cs="Times New Roman"/>
          <w:sz w:val="24"/>
          <w:szCs w:val="24"/>
        </w:rPr>
        <w:t xml:space="preserve"> документами, фрагментами и ответами («точные» и «идеальные»). Кроме того, учебный набор из около 5380 биомедицинских вопросов, сопровождаемых ответами и подтверждающими доказательствами (документами и фрагментами), будет доступен из предыдущих версий задач в качестве уникального ресурса для разработки вопросно-ответных систем [5]. Оценка в задаче 12b выполняется вручную экспертами, которые оценивают каждый ответ системы, и автоматически с использованием различных установленных мер оценки [11], как и в предыдущей версии задачи [14].</w:t>
      </w:r>
    </w:p>
    <w:p w14:paraId="06659E99" w14:textId="77777777" w:rsidR="009012DD" w:rsidRPr="009E46EE" w:rsidRDefault="009012DD" w:rsidP="00721BA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E21DE73" w14:textId="1E96C538" w:rsidR="009012DD" w:rsidRPr="009E46EE" w:rsidRDefault="009012DD" w:rsidP="009012DD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46EE">
        <w:rPr>
          <w:rFonts w:ascii="Times New Roman" w:hAnsi="Times New Roman" w:cs="Times New Roman"/>
          <w:b/>
          <w:bCs/>
          <w:sz w:val="24"/>
          <w:szCs w:val="24"/>
        </w:rPr>
        <w:t xml:space="preserve">2.2. Задача </w:t>
      </w:r>
      <w:r w:rsidRPr="009E46EE">
        <w:rPr>
          <w:rFonts w:ascii="Times New Roman" w:hAnsi="Times New Roman" w:cs="Times New Roman"/>
          <w:b/>
          <w:bCs/>
          <w:sz w:val="24"/>
          <w:szCs w:val="24"/>
          <w:lang w:val="en-US"/>
        </w:rPr>
        <w:t>Synergy</w:t>
      </w:r>
      <w:r w:rsidRPr="009E46EE">
        <w:rPr>
          <w:rFonts w:ascii="Times New Roman" w:hAnsi="Times New Roman" w:cs="Times New Roman"/>
          <w:b/>
          <w:bCs/>
          <w:sz w:val="24"/>
          <w:szCs w:val="24"/>
        </w:rPr>
        <w:t xml:space="preserve"> для </w:t>
      </w:r>
      <w:proofErr w:type="gramStart"/>
      <w:r w:rsidRPr="009E46EE">
        <w:rPr>
          <w:rFonts w:ascii="Times New Roman" w:hAnsi="Times New Roman" w:cs="Times New Roman"/>
          <w:b/>
          <w:bCs/>
          <w:sz w:val="24"/>
          <w:szCs w:val="24"/>
        </w:rPr>
        <w:t>развивающихся  тем</w:t>
      </w:r>
      <w:proofErr w:type="gramEnd"/>
    </w:p>
    <w:p w14:paraId="45D78452" w14:textId="77777777" w:rsidR="009012DD" w:rsidRPr="009E46EE" w:rsidRDefault="009012DD" w:rsidP="009012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6EE">
        <w:rPr>
          <w:rFonts w:ascii="Times New Roman" w:hAnsi="Times New Roman" w:cs="Times New Roman"/>
          <w:sz w:val="24"/>
          <w:szCs w:val="24"/>
        </w:rPr>
        <w:t xml:space="preserve">Стремясь содействовать исследованиям в области разработки биомедицинских тем, таких как COVID-19, мы представили задачу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BioASQ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Synergy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в 2020 году [6, 7]. В отличие </w:t>
      </w:r>
      <w:r w:rsidRPr="009E46EE">
        <w:rPr>
          <w:rFonts w:ascii="Times New Roman" w:hAnsi="Times New Roman" w:cs="Times New Roman"/>
          <w:sz w:val="24"/>
          <w:szCs w:val="24"/>
        </w:rPr>
        <w:lastRenderedPageBreak/>
        <w:t xml:space="preserve">от исходной задачи b, задача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Synergy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разработана как непрерывный диалог, который позволяет экспертам задавать открытые вопросы для разработки тем, на которые они заранее не знают, можно ли дать определенный ответ. Системы предоставляют соответствующие материалы (документы и фрагменты) и ответы, а эксперты оценивают их, предоставляя обратную связь, которая позволяет системам улучшать свои ответы на эти вопросы. Этот процесс повторяется итеративно, и новый материал также рассматривается в каждом раунде на основе обновлений исходного ресурса документа [17]. С 2023 года этим развивающимся ресурсом документов является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PubMed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[13].</w:t>
      </w:r>
    </w:p>
    <w:p w14:paraId="7FCCA0A2" w14:textId="77FC0FC2" w:rsidR="009012DD" w:rsidRPr="009E46EE" w:rsidRDefault="009012DD" w:rsidP="009012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6EE">
        <w:rPr>
          <w:rFonts w:ascii="Times New Roman" w:hAnsi="Times New Roman" w:cs="Times New Roman"/>
          <w:sz w:val="24"/>
          <w:szCs w:val="24"/>
        </w:rPr>
        <w:t xml:space="preserve">Обучающий набор данных из примерно 370 вопросов по разработке тем с постепенными аннотациями с соответствующим материалом и ответами уже доступен из предыдущих версий задачи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Synergy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[16, 15, 20, 19]. В ходе выполнения задания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Synergy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13 этот набор будет расширен более чем пятьюдесятью новыми открытыми вопросами по развивающимся темам здравоохранения. Между тем, любые существующие вопросы, которые остаются актуальными, могут быть обогащены более обновленными ответами и более свежими доказательствами. В задании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Synergy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13 мы используем те же меры оценки, что и в задании 13b, рассматривая только новый материал для части поиска информации, подход, известный как оценка остаточного </w:t>
      </w:r>
      <w:proofErr w:type="gramStart"/>
      <w:r w:rsidRPr="009E46EE">
        <w:rPr>
          <w:rFonts w:ascii="Times New Roman" w:hAnsi="Times New Roman" w:cs="Times New Roman"/>
          <w:sz w:val="24"/>
          <w:szCs w:val="24"/>
        </w:rPr>
        <w:t>сбора[</w:t>
      </w:r>
      <w:proofErr w:type="gramEnd"/>
      <w:r w:rsidRPr="009E46EE">
        <w:rPr>
          <w:rFonts w:ascii="Times New Roman" w:hAnsi="Times New Roman" w:cs="Times New Roman"/>
          <w:sz w:val="24"/>
          <w:szCs w:val="24"/>
        </w:rPr>
        <w:t>26]. Однако основное внимание в этом задании уделяется оказанию помощи экспертам в содействии пошаговому пониманию новых развивающихся тем здравоохранения и открытию новых решений.</w:t>
      </w:r>
    </w:p>
    <w:p w14:paraId="4A78F80F" w14:textId="77777777" w:rsidR="00E05466" w:rsidRPr="009E46EE" w:rsidRDefault="00E05466" w:rsidP="009012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05C3307" w14:textId="3CF2E237" w:rsidR="00E05466" w:rsidRDefault="00E05466" w:rsidP="009E46EE">
      <w:pPr>
        <w:ind w:firstLine="708"/>
        <w:jc w:val="center"/>
        <w:rPr>
          <w:rFonts w:ascii="Times New Roman" w:hAnsi="Times New Roman" w:cs="Times New Roman"/>
          <w:b/>
          <w:bCs/>
          <w:w w:val="125"/>
          <w:sz w:val="24"/>
          <w:szCs w:val="24"/>
        </w:rPr>
      </w:pPr>
      <w:r w:rsidRPr="009E46EE">
        <w:rPr>
          <w:rFonts w:ascii="Times New Roman" w:hAnsi="Times New Roman" w:cs="Times New Roman"/>
          <w:b/>
          <w:bCs/>
          <w:sz w:val="24"/>
          <w:szCs w:val="24"/>
        </w:rPr>
        <w:t xml:space="preserve">2.3. Задача </w:t>
      </w:r>
      <w:proofErr w:type="spellStart"/>
      <w:r w:rsidRPr="009E46EE">
        <w:rPr>
          <w:rFonts w:ascii="Times New Roman" w:hAnsi="Times New Roman" w:cs="Times New Roman"/>
          <w:b/>
          <w:bCs/>
          <w:w w:val="125"/>
          <w:sz w:val="24"/>
          <w:szCs w:val="24"/>
        </w:rPr>
        <w:t>MultiClinSum</w:t>
      </w:r>
      <w:proofErr w:type="spellEnd"/>
      <w:r w:rsidRPr="009E46EE">
        <w:rPr>
          <w:rFonts w:ascii="Times New Roman" w:hAnsi="Times New Roman" w:cs="Times New Roman"/>
          <w:b/>
          <w:bCs/>
          <w:w w:val="125"/>
          <w:sz w:val="24"/>
          <w:szCs w:val="24"/>
        </w:rPr>
        <w:t>:</w:t>
      </w:r>
      <w:r w:rsidRPr="009E46EE">
        <w:rPr>
          <w:rFonts w:ascii="Times New Roman" w:hAnsi="Times New Roman" w:cs="Times New Roman"/>
          <w:b/>
          <w:bCs/>
          <w:w w:val="125"/>
          <w:sz w:val="24"/>
          <w:szCs w:val="24"/>
        </w:rPr>
        <w:t xml:space="preserve"> мультиязы</w:t>
      </w:r>
      <w:r w:rsidR="009E46EE">
        <w:rPr>
          <w:rFonts w:ascii="Times New Roman" w:hAnsi="Times New Roman" w:cs="Times New Roman"/>
          <w:b/>
          <w:bCs/>
          <w:w w:val="125"/>
          <w:sz w:val="24"/>
          <w:szCs w:val="24"/>
        </w:rPr>
        <w:t>чное</w:t>
      </w:r>
      <w:r w:rsidRPr="009E46EE">
        <w:rPr>
          <w:rFonts w:ascii="Times New Roman" w:hAnsi="Times New Roman" w:cs="Times New Roman"/>
          <w:b/>
          <w:bCs/>
          <w:w w:val="125"/>
          <w:sz w:val="24"/>
          <w:szCs w:val="24"/>
        </w:rPr>
        <w:t xml:space="preserve"> клиническое реферирование</w:t>
      </w:r>
    </w:p>
    <w:p w14:paraId="09824901" w14:textId="77777777" w:rsidR="009E46EE" w:rsidRPr="009E46EE" w:rsidRDefault="009E46EE" w:rsidP="009E46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6EE">
        <w:rPr>
          <w:rFonts w:ascii="Times New Roman" w:hAnsi="Times New Roman" w:cs="Times New Roman"/>
          <w:sz w:val="24"/>
          <w:szCs w:val="24"/>
        </w:rPr>
        <w:t>Происходит быстрое накопление различных типов клинического контента, включая медицинские записи и отчеты о клинических случаях. Они, как правило, пишутся не только на английском, но и на других языках. Некоторые клинические отчеты могут быть очень длинными, и поэтому экспертам в предметной области сложно читать и отслеживать ключевые клинические идеи. Большие языковые модели (LLM) показали многообещающие результаты для подходов к реферированию, которые могут быть полезны для сжатия длинных клинических случаев в более короткую версию текста, уменьшая размер исходного текста, сохраняя ключевые клинические информационные элементы. Таким образом, существует настоятельная необходимость оценить и сопоставить, насколько хорошо работает клиническое реферирование для отчетов о случаях, написанных на разных языках.</w:t>
      </w:r>
    </w:p>
    <w:p w14:paraId="10BEE219" w14:textId="45AAFCCC" w:rsidR="009E46EE" w:rsidRDefault="009E46EE" w:rsidP="009E46EE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46EE">
        <w:rPr>
          <w:rFonts w:ascii="Times New Roman" w:hAnsi="Times New Roman" w:cs="Times New Roman"/>
          <w:sz w:val="24"/>
          <w:szCs w:val="24"/>
        </w:rPr>
        <w:t xml:space="preserve">Мы представляем задачу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MultiClinSum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, охватывающую автоматическое реферирование длинных клинических отчетов, написанных на разных языках, а именно на английском, испанском, французском и португальском. Задача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MultiClinSum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будет опираться на корпус вручную выбранных полных отчетов о клинических случаях и соответствующих им резюме отчетов о клинических случаях, полученных из публикаций отчетов о случаях, написанных на ранее упомянутых языках. Для предложений по оценке автоматически сгенерированные резюме будут сравниваться с вручную сгенерированными резюме, созданными первоначальными авторами, </w:t>
      </w:r>
      <w:r>
        <w:rPr>
          <w:rFonts w:ascii="Times New Roman" w:hAnsi="Times New Roman" w:cs="Times New Roman"/>
          <w:sz w:val="24"/>
          <w:szCs w:val="24"/>
        </w:rPr>
        <w:t xml:space="preserve">используя </w:t>
      </w:r>
      <w:r w:rsidRPr="009E46EE">
        <w:rPr>
          <w:rFonts w:ascii="Times New Roman" w:hAnsi="Times New Roman" w:cs="Times New Roman"/>
          <w:sz w:val="24"/>
          <w:szCs w:val="24"/>
        </w:rPr>
        <w:t xml:space="preserve">оценки Rouge-2 и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BERTScore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[28] для </w:t>
      </w:r>
      <w:r>
        <w:rPr>
          <w:rFonts w:ascii="Times New Roman" w:hAnsi="Times New Roman" w:cs="Times New Roman"/>
          <w:sz w:val="24"/>
          <w:szCs w:val="24"/>
        </w:rPr>
        <w:t>оценивания качества</w:t>
      </w:r>
      <w:r w:rsidRPr="009E46EE">
        <w:rPr>
          <w:rFonts w:ascii="Times New Roman" w:hAnsi="Times New Roman" w:cs="Times New Roman"/>
          <w:sz w:val="24"/>
          <w:szCs w:val="24"/>
        </w:rPr>
        <w:t xml:space="preserve">. Поскольку клинические отчеты о </w:t>
      </w:r>
      <w:r>
        <w:rPr>
          <w:rFonts w:ascii="Times New Roman" w:hAnsi="Times New Roman" w:cs="Times New Roman"/>
          <w:sz w:val="24"/>
          <w:szCs w:val="24"/>
        </w:rPr>
        <w:t>болезнях</w:t>
      </w:r>
      <w:r w:rsidRPr="009E46EE">
        <w:rPr>
          <w:rFonts w:ascii="Times New Roman" w:hAnsi="Times New Roman" w:cs="Times New Roman"/>
          <w:sz w:val="24"/>
          <w:szCs w:val="24"/>
        </w:rPr>
        <w:t xml:space="preserve"> имеют общие черты с медицинскими выписными </w:t>
      </w:r>
      <w:r>
        <w:rPr>
          <w:rFonts w:ascii="Times New Roman" w:hAnsi="Times New Roman" w:cs="Times New Roman"/>
          <w:sz w:val="24"/>
          <w:szCs w:val="24"/>
        </w:rPr>
        <w:t>заключениями</w:t>
      </w:r>
      <w:r w:rsidRPr="009E46EE">
        <w:rPr>
          <w:rFonts w:ascii="Times New Roman" w:hAnsi="Times New Roman" w:cs="Times New Roman"/>
          <w:sz w:val="24"/>
          <w:szCs w:val="24"/>
        </w:rPr>
        <w:t xml:space="preserve">, идеи, предоставляемые результатами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MultiClinSum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, могут иметь практическую значимость также для сценариев </w:t>
      </w:r>
      <w:proofErr w:type="spellStart"/>
      <w:r w:rsidRPr="009E46EE">
        <w:rPr>
          <w:rFonts w:ascii="Times New Roman" w:hAnsi="Times New Roman" w:cs="Times New Roman"/>
          <w:sz w:val="24"/>
          <w:szCs w:val="24"/>
        </w:rPr>
        <w:t>резюмирования</w:t>
      </w:r>
      <w:proofErr w:type="spellEnd"/>
      <w:r w:rsidRPr="009E46EE">
        <w:rPr>
          <w:rFonts w:ascii="Times New Roman" w:hAnsi="Times New Roman" w:cs="Times New Roman"/>
          <w:sz w:val="24"/>
          <w:szCs w:val="24"/>
        </w:rPr>
        <w:t xml:space="preserve"> клинических</w:t>
      </w:r>
      <w:r w:rsidRPr="009E46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46EE">
        <w:rPr>
          <w:rFonts w:ascii="Times New Roman" w:hAnsi="Times New Roman" w:cs="Times New Roman"/>
          <w:sz w:val="24"/>
          <w:szCs w:val="24"/>
        </w:rPr>
        <w:t>записей</w:t>
      </w:r>
      <w:r w:rsidRPr="009E46E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C69173B" w14:textId="77777777" w:rsidR="00814BB6" w:rsidRDefault="00814BB6" w:rsidP="009E46EE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B3DFFA" w14:textId="78605866" w:rsidR="00814BB6" w:rsidRDefault="00814BB6" w:rsidP="009E46EE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2.4. Задание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BioNNE</w:t>
      </w:r>
      <w:proofErr w:type="spellEnd"/>
      <w:r w:rsidRPr="00814BB6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L</w:t>
      </w:r>
      <w:r w:rsidRPr="00814BB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</w:rPr>
        <w:t>связывание с базой знаний вложенных именованных сущностей на русском и английском языках.</w:t>
      </w:r>
    </w:p>
    <w:p w14:paraId="2EEBB96C" w14:textId="77777777" w:rsidR="00814BB6" w:rsidRDefault="00814BB6" w:rsidP="009E46EE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A44C8F2" w14:textId="60FF0865" w:rsidR="00814BB6" w:rsidRDefault="00814BB6" w:rsidP="009E46E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14BB6">
        <w:rPr>
          <w:rFonts w:ascii="Times New Roman" w:hAnsi="Times New Roman" w:cs="Times New Roman"/>
          <w:sz w:val="24"/>
          <w:szCs w:val="24"/>
        </w:rPr>
        <w:t xml:space="preserve">Общая задача </w:t>
      </w:r>
      <w:proofErr w:type="spellStart"/>
      <w:r w:rsidRPr="00814BB6">
        <w:rPr>
          <w:rFonts w:ascii="Times New Roman" w:hAnsi="Times New Roman" w:cs="Times New Roman"/>
          <w:sz w:val="24"/>
          <w:szCs w:val="24"/>
          <w:lang w:val="en-US"/>
        </w:rPr>
        <w:t>BioNNE</w:t>
      </w:r>
      <w:proofErr w:type="spellEnd"/>
      <w:r w:rsidRPr="00814BB6">
        <w:rPr>
          <w:rFonts w:ascii="Times New Roman" w:hAnsi="Times New Roman" w:cs="Times New Roman"/>
          <w:sz w:val="24"/>
          <w:szCs w:val="24"/>
        </w:rPr>
        <w:t>-</w:t>
      </w:r>
      <w:r w:rsidRPr="00814BB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814BB6">
        <w:rPr>
          <w:rFonts w:ascii="Times New Roman" w:hAnsi="Times New Roman" w:cs="Times New Roman"/>
          <w:sz w:val="24"/>
          <w:szCs w:val="24"/>
        </w:rPr>
        <w:t xml:space="preserve"> фокусируется на проблемах </w:t>
      </w:r>
      <w:r w:rsidRPr="00814BB6">
        <w:rPr>
          <w:rFonts w:ascii="Times New Roman" w:hAnsi="Times New Roman" w:cs="Times New Roman"/>
          <w:sz w:val="24"/>
          <w:szCs w:val="24"/>
          <w:lang w:val="en-US"/>
        </w:rPr>
        <w:t>NLP</w:t>
      </w:r>
      <w:r w:rsidRPr="00814BB6">
        <w:rPr>
          <w:rFonts w:ascii="Times New Roman" w:hAnsi="Times New Roman" w:cs="Times New Roman"/>
          <w:sz w:val="24"/>
          <w:szCs w:val="24"/>
        </w:rPr>
        <w:t xml:space="preserve"> в связывании сущностей, также известных как нормализация медицинских концепций (</w:t>
      </w:r>
      <w:r w:rsidRPr="00814BB6">
        <w:rPr>
          <w:rFonts w:ascii="Times New Roman" w:hAnsi="Times New Roman" w:cs="Times New Roman"/>
          <w:sz w:val="24"/>
          <w:szCs w:val="24"/>
          <w:lang w:val="en-US"/>
        </w:rPr>
        <w:t>MCN</w:t>
      </w:r>
      <w:r w:rsidRPr="00814BB6">
        <w:rPr>
          <w:rFonts w:ascii="Times New Roman" w:hAnsi="Times New Roman" w:cs="Times New Roman"/>
          <w:sz w:val="24"/>
          <w:szCs w:val="24"/>
        </w:rPr>
        <w:t xml:space="preserve">), для английского и русского языков. Цель состоит в том, чтобы сопоставить упоминания биомедицинских сущностей с полным набором названий медицинских </w:t>
      </w:r>
      <w:r>
        <w:rPr>
          <w:rFonts w:ascii="Times New Roman" w:hAnsi="Times New Roman" w:cs="Times New Roman"/>
          <w:sz w:val="24"/>
          <w:szCs w:val="24"/>
        </w:rPr>
        <w:t>понятий</w:t>
      </w:r>
      <w:r w:rsidRPr="00814BB6">
        <w:rPr>
          <w:rFonts w:ascii="Times New Roman" w:hAnsi="Times New Roman" w:cs="Times New Roman"/>
          <w:sz w:val="24"/>
          <w:szCs w:val="24"/>
        </w:rPr>
        <w:t xml:space="preserve"> и их уникальными идентификаторами (</w:t>
      </w:r>
      <w:r w:rsidRPr="00814BB6">
        <w:rPr>
          <w:rFonts w:ascii="Times New Roman" w:hAnsi="Times New Roman" w:cs="Times New Roman"/>
          <w:sz w:val="24"/>
          <w:szCs w:val="24"/>
          <w:lang w:val="en-US"/>
        </w:rPr>
        <w:t>CUI</w:t>
      </w:r>
      <w:r w:rsidRPr="00814BB6">
        <w:rPr>
          <w:rFonts w:ascii="Times New Roman" w:hAnsi="Times New Roman" w:cs="Times New Roman"/>
          <w:sz w:val="24"/>
          <w:szCs w:val="24"/>
        </w:rPr>
        <w:t xml:space="preserve">) из </w:t>
      </w:r>
      <w:r w:rsidRPr="00814BB6">
        <w:rPr>
          <w:rFonts w:ascii="Times New Roman" w:hAnsi="Times New Roman" w:cs="Times New Roman"/>
          <w:sz w:val="24"/>
          <w:szCs w:val="24"/>
          <w:lang w:val="en-US"/>
        </w:rPr>
        <w:t>UMLS</w:t>
      </w:r>
      <w:r w:rsidRPr="00814BB6">
        <w:rPr>
          <w:rFonts w:ascii="Times New Roman" w:hAnsi="Times New Roman" w:cs="Times New Roman"/>
          <w:sz w:val="24"/>
          <w:szCs w:val="24"/>
        </w:rPr>
        <w:t xml:space="preserve">. Наборы данных </w:t>
      </w:r>
      <w:r w:rsidRPr="00814BB6">
        <w:rPr>
          <w:rFonts w:ascii="Times New Roman" w:hAnsi="Times New Roman" w:cs="Times New Roman"/>
          <w:sz w:val="24"/>
          <w:szCs w:val="24"/>
          <w:lang w:val="en-US"/>
        </w:rPr>
        <w:t>train</w:t>
      </w:r>
      <w:r w:rsidRPr="00814BB6">
        <w:rPr>
          <w:rFonts w:ascii="Times New Roman" w:hAnsi="Times New Roman" w:cs="Times New Roman"/>
          <w:sz w:val="24"/>
          <w:szCs w:val="24"/>
        </w:rPr>
        <w:t>/</w:t>
      </w:r>
      <w:r w:rsidRPr="00814BB6">
        <w:rPr>
          <w:rFonts w:ascii="Times New Roman" w:hAnsi="Times New Roman" w:cs="Times New Roman"/>
          <w:sz w:val="24"/>
          <w:szCs w:val="24"/>
          <w:lang w:val="en-US"/>
        </w:rPr>
        <w:t>dev</w:t>
      </w:r>
      <w:r w:rsidRPr="00814BB6">
        <w:rPr>
          <w:rFonts w:ascii="Times New Roman" w:hAnsi="Times New Roman" w:cs="Times New Roman"/>
          <w:sz w:val="24"/>
          <w:szCs w:val="24"/>
        </w:rPr>
        <w:t xml:space="preserve"> включают аннотированные упоминания расстройств, анатомических структур и химических веществ. Мы проектируем наши данные с учетом сложной структуры вложенных упоминаний сущностей и частичной природы медицинской терминологии. Участникам разрешено обучать любую архитектуру модели на любых общедоступных данных для достижения наилучшей производительности. Подобно задаче </w:t>
      </w:r>
      <w:proofErr w:type="spellStart"/>
      <w:r w:rsidRPr="00814BB6">
        <w:rPr>
          <w:rFonts w:ascii="Times New Roman" w:hAnsi="Times New Roman" w:cs="Times New Roman"/>
          <w:sz w:val="24"/>
          <w:szCs w:val="24"/>
          <w:lang w:val="en-US"/>
        </w:rPr>
        <w:t>BioNNE</w:t>
      </w:r>
      <w:proofErr w:type="spellEnd"/>
      <w:r w:rsidRPr="00814BB6">
        <w:rPr>
          <w:rFonts w:ascii="Times New Roman" w:hAnsi="Times New Roman" w:cs="Times New Roman"/>
          <w:sz w:val="24"/>
          <w:szCs w:val="24"/>
        </w:rPr>
        <w:t xml:space="preserve"> 2024 [1], структура оценки разделена следующим образом: 1. Трек, ориентированный на язык: участники этого трека должны разработать модель для связывания упоминаний сущностей на целевом языке (английском или русском). 2. Трек </w:t>
      </w:r>
      <w:r w:rsidRPr="00814BB6">
        <w:rPr>
          <w:rFonts w:ascii="Times New Roman" w:hAnsi="Times New Roman" w:cs="Times New Roman"/>
          <w:sz w:val="24"/>
          <w:szCs w:val="24"/>
          <w:lang w:val="en-US"/>
        </w:rPr>
        <w:t>Bilingual</w:t>
      </w:r>
      <w:r w:rsidRPr="00814BB6">
        <w:rPr>
          <w:rFonts w:ascii="Times New Roman" w:hAnsi="Times New Roman" w:cs="Times New Roman"/>
          <w:sz w:val="24"/>
          <w:szCs w:val="24"/>
        </w:rPr>
        <w:t xml:space="preserve">: Участники этого трека должны обучить одну модель, используя обучающие данные для русского и английского языков. Наборы данных для задачи </w:t>
      </w:r>
      <w:proofErr w:type="spellStart"/>
      <w:r w:rsidRPr="00814BB6">
        <w:rPr>
          <w:rFonts w:ascii="Times New Roman" w:hAnsi="Times New Roman" w:cs="Times New Roman"/>
          <w:sz w:val="24"/>
          <w:szCs w:val="24"/>
          <w:lang w:val="en-US"/>
        </w:rPr>
        <w:t>BioNNE</w:t>
      </w:r>
      <w:proofErr w:type="spellEnd"/>
      <w:r w:rsidRPr="00814BB6">
        <w:rPr>
          <w:rFonts w:ascii="Times New Roman" w:hAnsi="Times New Roman" w:cs="Times New Roman"/>
          <w:sz w:val="24"/>
          <w:szCs w:val="24"/>
        </w:rPr>
        <w:t>-</w:t>
      </w:r>
      <w:r w:rsidRPr="00814BB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814BB6">
        <w:rPr>
          <w:rFonts w:ascii="Times New Roman" w:hAnsi="Times New Roman" w:cs="Times New Roman"/>
          <w:sz w:val="24"/>
          <w:szCs w:val="24"/>
        </w:rPr>
        <w:t xml:space="preserve"> будут основаны на наборе данных </w:t>
      </w:r>
      <w:r w:rsidRPr="00814BB6">
        <w:rPr>
          <w:rFonts w:ascii="Times New Roman" w:hAnsi="Times New Roman" w:cs="Times New Roman"/>
          <w:sz w:val="24"/>
          <w:szCs w:val="24"/>
          <w:lang w:val="en-US"/>
        </w:rPr>
        <w:t>NEREL</w:t>
      </w:r>
      <w:r w:rsidRPr="00814BB6">
        <w:rPr>
          <w:rFonts w:ascii="Times New Roman" w:hAnsi="Times New Roman" w:cs="Times New Roman"/>
          <w:sz w:val="24"/>
          <w:szCs w:val="24"/>
        </w:rPr>
        <w:t>-</w:t>
      </w:r>
      <w:r w:rsidRPr="00814BB6">
        <w:rPr>
          <w:rFonts w:ascii="Times New Roman" w:hAnsi="Times New Roman" w:cs="Times New Roman"/>
          <w:sz w:val="24"/>
          <w:szCs w:val="24"/>
          <w:lang w:val="en-US"/>
        </w:rPr>
        <w:t>BIO</w:t>
      </w:r>
      <w:r w:rsidRPr="00814BB6">
        <w:rPr>
          <w:rFonts w:ascii="Times New Roman" w:hAnsi="Times New Roman" w:cs="Times New Roman"/>
          <w:sz w:val="24"/>
          <w:szCs w:val="24"/>
        </w:rPr>
        <w:t xml:space="preserve">, который включает аннотированные упоминания расстройств, анатомических структур, химических веществ, диагностических процедур и биологических </w:t>
      </w:r>
      <w:proofErr w:type="gramStart"/>
      <w:r w:rsidRPr="00814BB6">
        <w:rPr>
          <w:rFonts w:ascii="Times New Roman" w:hAnsi="Times New Roman" w:cs="Times New Roman"/>
          <w:sz w:val="24"/>
          <w:szCs w:val="24"/>
        </w:rPr>
        <w:t>функций[</w:t>
      </w:r>
      <w:proofErr w:type="gramEnd"/>
      <w:r w:rsidRPr="00814BB6">
        <w:rPr>
          <w:rFonts w:ascii="Times New Roman" w:hAnsi="Times New Roman" w:cs="Times New Roman"/>
          <w:sz w:val="24"/>
          <w:szCs w:val="24"/>
        </w:rPr>
        <w:t>10].</w:t>
      </w:r>
    </w:p>
    <w:p w14:paraId="1FFF9D41" w14:textId="77777777" w:rsidR="00677922" w:rsidRDefault="00677922" w:rsidP="009E46E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5D419C3" w14:textId="748C5BF6" w:rsidR="00677922" w:rsidRDefault="00677922" w:rsidP="009E46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922">
        <w:rPr>
          <w:rFonts w:ascii="Times New Roman" w:hAnsi="Times New Roman" w:cs="Times New Roman"/>
          <w:sz w:val="24"/>
          <w:szCs w:val="24"/>
        </w:rPr>
        <w:t xml:space="preserve">2.5. </w:t>
      </w:r>
      <w:r>
        <w:rPr>
          <w:rFonts w:ascii="Times New Roman" w:hAnsi="Times New Roman" w:cs="Times New Roman"/>
          <w:sz w:val="24"/>
          <w:szCs w:val="24"/>
        </w:rPr>
        <w:t xml:space="preserve">Задача </w:t>
      </w:r>
      <w:proofErr w:type="spellStart"/>
      <w:r>
        <w:rPr>
          <w:w w:val="125"/>
        </w:rPr>
        <w:t>ELCardioCC</w:t>
      </w:r>
      <w:proofErr w:type="spellEnd"/>
      <w:r>
        <w:rPr>
          <w:w w:val="125"/>
        </w:rPr>
        <w:t>:</w:t>
      </w:r>
      <w:r>
        <w:rPr>
          <w:w w:val="125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Клиническое кодирование в кардиологии</w:t>
      </w:r>
    </w:p>
    <w:p w14:paraId="5C5A8C21" w14:textId="06044631" w:rsidR="001A4E07" w:rsidRDefault="00677922" w:rsidP="0067792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922">
        <w:rPr>
          <w:rFonts w:ascii="Times New Roman" w:hAnsi="Times New Roman" w:cs="Times New Roman"/>
          <w:sz w:val="24"/>
          <w:szCs w:val="24"/>
        </w:rPr>
        <w:t>Сердечно-сосудистые заболевания поражают значительную часть населения мира, составляя 32% мировых смертей по данным ВОЗ. Автоматизированное клиническое кодирование играет решающую роль в преобразовании неструктурированных реальных медицинских данных, полученных от пациентов, в структурированную информацию для облегчения клинических исследований и анализа. Однако существующие исследования в основном сосредоточены на англоязычн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677922">
        <w:rPr>
          <w:rFonts w:ascii="Times New Roman" w:hAnsi="Times New Roman" w:cs="Times New Roman"/>
          <w:sz w:val="24"/>
          <w:szCs w:val="24"/>
        </w:rPr>
        <w:t xml:space="preserve"> клиническ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677922">
        <w:rPr>
          <w:rFonts w:ascii="Times New Roman" w:hAnsi="Times New Roman" w:cs="Times New Roman"/>
          <w:sz w:val="24"/>
          <w:szCs w:val="24"/>
        </w:rPr>
        <w:t xml:space="preserve"> текст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677922">
        <w:rPr>
          <w:rFonts w:ascii="Times New Roman" w:hAnsi="Times New Roman" w:cs="Times New Roman"/>
          <w:sz w:val="24"/>
          <w:szCs w:val="24"/>
        </w:rPr>
        <w:t xml:space="preserve">, оставляя другие языки, такие как греческий, недостаточно представленными. С этой целью мы предлагаем новую задачу </w:t>
      </w:r>
      <w:proofErr w:type="spellStart"/>
      <w:r w:rsidRPr="00677922">
        <w:rPr>
          <w:rFonts w:ascii="Times New Roman" w:hAnsi="Times New Roman" w:cs="Times New Roman"/>
          <w:sz w:val="24"/>
          <w:szCs w:val="24"/>
        </w:rPr>
        <w:t>ELCardioCC</w:t>
      </w:r>
      <w:proofErr w:type="spellEnd"/>
      <w:r w:rsidRPr="00677922">
        <w:rPr>
          <w:rFonts w:ascii="Times New Roman" w:hAnsi="Times New Roman" w:cs="Times New Roman"/>
          <w:sz w:val="24"/>
          <w:szCs w:val="24"/>
        </w:rPr>
        <w:t xml:space="preserve">, которая касается i) присвоения кардиологически связанных кодов МКБ-10 письмам о выписке из греческих больниц, </w:t>
      </w:r>
      <w:proofErr w:type="spellStart"/>
      <w:r w:rsidRPr="00677922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677922">
        <w:rPr>
          <w:rFonts w:ascii="Times New Roman" w:hAnsi="Times New Roman" w:cs="Times New Roman"/>
          <w:sz w:val="24"/>
          <w:szCs w:val="24"/>
        </w:rPr>
        <w:t>) извлечения конкретных упоминаний кодов МКБ-10 из писем о выписке. Мы будем использовать метрики оценки, такие как микро- и макромера F для подзадачи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922">
        <w:rPr>
          <w:rFonts w:ascii="Times New Roman" w:hAnsi="Times New Roman" w:cs="Times New Roman"/>
          <w:sz w:val="24"/>
          <w:szCs w:val="24"/>
        </w:rPr>
        <w:t>(i) и токен F-мера для подзадачи (</w:t>
      </w:r>
      <w:proofErr w:type="spellStart"/>
      <w:r w:rsidRPr="00677922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677922">
        <w:rPr>
          <w:rFonts w:ascii="Times New Roman" w:hAnsi="Times New Roman" w:cs="Times New Roman"/>
          <w:sz w:val="24"/>
          <w:szCs w:val="24"/>
        </w:rPr>
        <w:t xml:space="preserve">). Набор данных </w:t>
      </w:r>
      <w:proofErr w:type="spellStart"/>
      <w:r w:rsidRPr="00677922">
        <w:rPr>
          <w:rFonts w:ascii="Times New Roman" w:hAnsi="Times New Roman" w:cs="Times New Roman"/>
          <w:sz w:val="24"/>
          <w:szCs w:val="24"/>
        </w:rPr>
        <w:t>ELCardioCC</w:t>
      </w:r>
      <w:proofErr w:type="spellEnd"/>
      <w:r w:rsidRPr="00677922">
        <w:rPr>
          <w:rFonts w:ascii="Times New Roman" w:hAnsi="Times New Roman" w:cs="Times New Roman"/>
          <w:sz w:val="24"/>
          <w:szCs w:val="24"/>
        </w:rPr>
        <w:t xml:space="preserve"> включает 500 выписных писем из кардиологических отделений на греческом языке, аннотированных как минимум двумя экспертами на уровне документа с кодами МКБ-10, а также на соответствующем уровне упоминания с упоминаниями кодов МКБ-10. Аннотации набора данных включают более 200 кодов МКБ-10 и 5000 текстовых фрагментов. Набор данных включает 5 типов сущностей: основная жалоба, диагноз, предшествующая история болезни, лекарства и </w:t>
      </w:r>
      <w:proofErr w:type="spellStart"/>
      <w:r w:rsidRPr="00677922">
        <w:rPr>
          <w:rFonts w:ascii="Times New Roman" w:hAnsi="Times New Roman" w:cs="Times New Roman"/>
          <w:sz w:val="24"/>
          <w:szCs w:val="24"/>
        </w:rPr>
        <w:t>кардиоэхо</w:t>
      </w:r>
      <w:proofErr w:type="spellEnd"/>
      <w:r w:rsidR="001A4E07">
        <w:rPr>
          <w:rFonts w:ascii="Times New Roman" w:hAnsi="Times New Roman" w:cs="Times New Roman"/>
          <w:sz w:val="24"/>
          <w:szCs w:val="24"/>
        </w:rPr>
        <w:t>.</w:t>
      </w:r>
    </w:p>
    <w:p w14:paraId="03B1A57F" w14:textId="77777777" w:rsidR="001A4E07" w:rsidRDefault="001A4E07" w:rsidP="0067792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516C33D" w14:textId="157F5658" w:rsidR="001A4E07" w:rsidRPr="001A4E07" w:rsidRDefault="001A4E07" w:rsidP="001A4E07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E07">
        <w:rPr>
          <w:rFonts w:ascii="Times New Roman" w:hAnsi="Times New Roman" w:cs="Times New Roman"/>
          <w:b/>
          <w:bCs/>
          <w:sz w:val="24"/>
          <w:szCs w:val="24"/>
        </w:rPr>
        <w:t>2.</w:t>
      </w:r>
      <w:proofErr w:type="gramStart"/>
      <w:r w:rsidRPr="001A4E07">
        <w:rPr>
          <w:rFonts w:ascii="Times New Roman" w:hAnsi="Times New Roman" w:cs="Times New Roman"/>
          <w:b/>
          <w:bCs/>
          <w:sz w:val="24"/>
          <w:szCs w:val="24"/>
        </w:rPr>
        <w:t>6.Задача</w:t>
      </w:r>
      <w:proofErr w:type="gramEnd"/>
      <w:r w:rsidRPr="001A4E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4E07">
        <w:rPr>
          <w:rFonts w:ascii="Times New Roman" w:hAnsi="Times New Roman" w:cs="Times New Roman"/>
          <w:b/>
          <w:bCs/>
          <w:w w:val="125"/>
          <w:sz w:val="24"/>
          <w:szCs w:val="24"/>
        </w:rPr>
        <w:t>GutBrain</w:t>
      </w:r>
      <w:proofErr w:type="spellEnd"/>
      <w:r w:rsidRPr="001A4E07">
        <w:rPr>
          <w:rFonts w:ascii="Times New Roman" w:hAnsi="Times New Roman" w:cs="Times New Roman"/>
          <w:b/>
          <w:bCs/>
          <w:w w:val="125"/>
          <w:sz w:val="24"/>
          <w:szCs w:val="24"/>
          <w:lang w:val="en-US"/>
        </w:rPr>
        <w:t>IE</w:t>
      </w:r>
      <w:r w:rsidRPr="001A4E07">
        <w:rPr>
          <w:rFonts w:ascii="Times New Roman" w:hAnsi="Times New Roman" w:cs="Times New Roman"/>
          <w:b/>
          <w:bCs/>
          <w:w w:val="125"/>
          <w:sz w:val="24"/>
          <w:szCs w:val="24"/>
        </w:rPr>
        <w:t>: извлечение информации о взаимодействии мозга и кишечника</w:t>
      </w:r>
    </w:p>
    <w:p w14:paraId="5FD0DDDE" w14:textId="183019B1" w:rsidR="00677922" w:rsidRDefault="00677922" w:rsidP="0067792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922">
        <w:rPr>
          <w:rFonts w:ascii="Times New Roman" w:hAnsi="Times New Roman" w:cs="Times New Roman"/>
          <w:sz w:val="24"/>
          <w:szCs w:val="24"/>
        </w:rPr>
        <w:t>.</w:t>
      </w:r>
      <w:r w:rsidR="001A4E07" w:rsidRPr="001A4E07">
        <w:t xml:space="preserve"> </w:t>
      </w:r>
      <w:r w:rsidR="001A4E07" w:rsidRPr="001A4E07">
        <w:rPr>
          <w:rFonts w:ascii="Times New Roman" w:hAnsi="Times New Roman" w:cs="Times New Roman"/>
          <w:sz w:val="24"/>
          <w:szCs w:val="24"/>
        </w:rPr>
        <w:t xml:space="preserve">Последние данные свидетельствуют о связи между неврологическими и кишечными расстройствами, которые могут играть решающую роль в расстройствах или </w:t>
      </w:r>
      <w:r w:rsidR="001A4E07" w:rsidRPr="001A4E07">
        <w:rPr>
          <w:rFonts w:ascii="Times New Roman" w:hAnsi="Times New Roman" w:cs="Times New Roman"/>
          <w:sz w:val="24"/>
          <w:szCs w:val="24"/>
        </w:rPr>
        <w:lastRenderedPageBreak/>
        <w:t xml:space="preserve">заболеваниях, связанных с психическим здоровьем, таких как рассеянный склероз, болезнь Паркинсона и болезнь Альцгеймера. Задача </w:t>
      </w:r>
      <w:proofErr w:type="spellStart"/>
      <w:r w:rsidR="001A4E07" w:rsidRPr="001A4E07">
        <w:rPr>
          <w:rFonts w:ascii="Times New Roman" w:hAnsi="Times New Roman" w:cs="Times New Roman"/>
          <w:sz w:val="24"/>
          <w:szCs w:val="24"/>
        </w:rPr>
        <w:t>GutBrainIE</w:t>
      </w:r>
      <w:proofErr w:type="spellEnd"/>
      <w:r w:rsidR="001A4E07" w:rsidRPr="001A4E07">
        <w:rPr>
          <w:rFonts w:ascii="Times New Roman" w:hAnsi="Times New Roman" w:cs="Times New Roman"/>
          <w:sz w:val="24"/>
          <w:szCs w:val="24"/>
        </w:rPr>
        <w:t xml:space="preserve"> направлена ​​на содействие разработке систем извлечения информации (ИИ), которые поддерживают экспертов, автоматически извлекая и связывая знания из научной литературы, облегчая понимание взаимодействия кишечника и мозга и его роли в неврологических заболеваниях. Задача разделена на две подзадачи. В первой подзадаче участникам предоставляются рефераты </w:t>
      </w:r>
      <w:proofErr w:type="spellStart"/>
      <w:r w:rsidR="001A4E07" w:rsidRPr="001A4E07">
        <w:rPr>
          <w:rFonts w:ascii="Times New Roman" w:hAnsi="Times New Roman" w:cs="Times New Roman"/>
          <w:sz w:val="24"/>
          <w:szCs w:val="24"/>
        </w:rPr>
        <w:t>PubMed</w:t>
      </w:r>
      <w:proofErr w:type="spellEnd"/>
      <w:r w:rsidR="001A4E07" w:rsidRPr="001A4E07">
        <w:rPr>
          <w:rFonts w:ascii="Times New Roman" w:hAnsi="Times New Roman" w:cs="Times New Roman"/>
          <w:sz w:val="24"/>
          <w:szCs w:val="24"/>
        </w:rPr>
        <w:t xml:space="preserve">, в которых обсуждается взаимодействие кишечника и мозга, и их просят извлечь именованные сущности о взаимодействии кишечника и мозга из рефератов </w:t>
      </w:r>
      <w:proofErr w:type="spellStart"/>
      <w:r w:rsidR="001A4E07" w:rsidRPr="001A4E07">
        <w:rPr>
          <w:rFonts w:ascii="Times New Roman" w:hAnsi="Times New Roman" w:cs="Times New Roman"/>
          <w:sz w:val="24"/>
          <w:szCs w:val="24"/>
        </w:rPr>
        <w:t>PubMed</w:t>
      </w:r>
      <w:proofErr w:type="spellEnd"/>
      <w:r w:rsidR="001A4E07" w:rsidRPr="001A4E07">
        <w:rPr>
          <w:rFonts w:ascii="Times New Roman" w:hAnsi="Times New Roman" w:cs="Times New Roman"/>
          <w:sz w:val="24"/>
          <w:szCs w:val="24"/>
        </w:rPr>
        <w:t xml:space="preserve">, чтобы связать их с соответствующими </w:t>
      </w:r>
      <w:r w:rsidR="0081059A">
        <w:rPr>
          <w:rFonts w:ascii="Times New Roman" w:hAnsi="Times New Roman" w:cs="Times New Roman"/>
          <w:sz w:val="24"/>
          <w:szCs w:val="24"/>
        </w:rPr>
        <w:t>концептами</w:t>
      </w:r>
      <w:r w:rsidR="001A4E07" w:rsidRPr="001A4E07">
        <w:rPr>
          <w:rFonts w:ascii="Times New Roman" w:hAnsi="Times New Roman" w:cs="Times New Roman"/>
          <w:sz w:val="24"/>
          <w:szCs w:val="24"/>
        </w:rPr>
        <w:t xml:space="preserve"> в справочной онтологии. Во второй подзадаче участников просят определить бинарные отношения — т. е. наличие/отсутствие — между любой парой сущностей, которые они извлекают в реферате. Представленные прогоны оцениваются на основе показателей точности, полноты и F1 для каждой подзадачи с использованием </w:t>
      </w:r>
      <w:r w:rsidR="0081059A">
        <w:rPr>
          <w:rFonts w:ascii="Times New Roman" w:hAnsi="Times New Roman" w:cs="Times New Roman"/>
          <w:sz w:val="24"/>
          <w:szCs w:val="24"/>
        </w:rPr>
        <w:t>эталонных</w:t>
      </w:r>
      <w:r w:rsidR="001A4E07" w:rsidRPr="001A4E07">
        <w:rPr>
          <w:rFonts w:ascii="Times New Roman" w:hAnsi="Times New Roman" w:cs="Times New Roman"/>
          <w:sz w:val="24"/>
          <w:szCs w:val="24"/>
        </w:rPr>
        <w:t xml:space="preserve"> аннотаций, созданных экспертами в предметной области. Набор данных для задачи </w:t>
      </w:r>
      <w:proofErr w:type="spellStart"/>
      <w:r w:rsidR="001A4E07" w:rsidRPr="001A4E07">
        <w:rPr>
          <w:rFonts w:ascii="Times New Roman" w:hAnsi="Times New Roman" w:cs="Times New Roman"/>
          <w:sz w:val="24"/>
          <w:szCs w:val="24"/>
        </w:rPr>
        <w:t>GutBrainIE</w:t>
      </w:r>
      <w:proofErr w:type="spellEnd"/>
      <w:r w:rsidR="001A4E07" w:rsidRPr="001A4E07">
        <w:rPr>
          <w:rFonts w:ascii="Times New Roman" w:hAnsi="Times New Roman" w:cs="Times New Roman"/>
          <w:sz w:val="24"/>
          <w:szCs w:val="24"/>
        </w:rPr>
        <w:t xml:space="preserve"> включает около 1000 </w:t>
      </w:r>
      <w:r w:rsidR="0081059A">
        <w:rPr>
          <w:rFonts w:ascii="Times New Roman" w:hAnsi="Times New Roman" w:cs="Times New Roman"/>
          <w:sz w:val="24"/>
          <w:szCs w:val="24"/>
        </w:rPr>
        <w:t xml:space="preserve">рефератов </w:t>
      </w:r>
      <w:proofErr w:type="spellStart"/>
      <w:r w:rsidR="001A4E07" w:rsidRPr="001A4E07">
        <w:rPr>
          <w:rFonts w:ascii="Times New Roman" w:hAnsi="Times New Roman" w:cs="Times New Roman"/>
          <w:sz w:val="24"/>
          <w:szCs w:val="24"/>
        </w:rPr>
        <w:t>PubMed</w:t>
      </w:r>
      <w:proofErr w:type="spellEnd"/>
      <w:r w:rsidR="001A4E07" w:rsidRPr="001A4E07">
        <w:rPr>
          <w:rFonts w:ascii="Times New Roman" w:hAnsi="Times New Roman" w:cs="Times New Roman"/>
          <w:sz w:val="24"/>
          <w:szCs w:val="24"/>
        </w:rPr>
        <w:t>, аннотированных экспертами с упоминанием сущностей, соответствующими концеп</w:t>
      </w:r>
      <w:r w:rsidR="0081059A">
        <w:rPr>
          <w:rFonts w:ascii="Times New Roman" w:hAnsi="Times New Roman" w:cs="Times New Roman"/>
          <w:sz w:val="24"/>
          <w:szCs w:val="24"/>
        </w:rPr>
        <w:t>там</w:t>
      </w:r>
      <w:r w:rsidR="001A4E07" w:rsidRPr="001A4E07">
        <w:rPr>
          <w:rFonts w:ascii="Times New Roman" w:hAnsi="Times New Roman" w:cs="Times New Roman"/>
          <w:sz w:val="24"/>
          <w:szCs w:val="24"/>
        </w:rPr>
        <w:t xml:space="preserve"> в справочной онтологии и бинарными отношениями. Набор данных включает различные типы сущностей, такие как гены, бактерии, промежуточные продукты и заболевания, а также бинарные отношения между ними. В начале задания участникам будут предоставлены наборы данных для обучения и проверки (</w:t>
      </w:r>
      <w:proofErr w:type="spellStart"/>
      <w:r w:rsidR="001A4E07" w:rsidRPr="001A4E07">
        <w:rPr>
          <w:rFonts w:ascii="Times New Roman" w:hAnsi="Times New Roman" w:cs="Times New Roman"/>
          <w:sz w:val="24"/>
          <w:szCs w:val="24"/>
        </w:rPr>
        <w:t>dev</w:t>
      </w:r>
      <w:proofErr w:type="spellEnd"/>
      <w:r w:rsidR="001A4E07" w:rsidRPr="001A4E07">
        <w:rPr>
          <w:rFonts w:ascii="Times New Roman" w:hAnsi="Times New Roman" w:cs="Times New Roman"/>
          <w:sz w:val="24"/>
          <w:szCs w:val="24"/>
        </w:rPr>
        <w:t>), в то время как тестовый набор станет доступен за пару недель до крайнего срока подачи заявок. Вместе с набором данных мы предоставляем справочную онтологию для связи извлеченных именованных сущностей с соответствующими концеп</w:t>
      </w:r>
      <w:r w:rsidR="0081059A">
        <w:rPr>
          <w:rFonts w:ascii="Times New Roman" w:hAnsi="Times New Roman" w:cs="Times New Roman"/>
          <w:sz w:val="24"/>
          <w:szCs w:val="24"/>
        </w:rPr>
        <w:t>тами</w:t>
      </w:r>
      <w:r w:rsidR="001A4E07" w:rsidRPr="001A4E07">
        <w:rPr>
          <w:rFonts w:ascii="Times New Roman" w:hAnsi="Times New Roman" w:cs="Times New Roman"/>
          <w:sz w:val="24"/>
          <w:szCs w:val="24"/>
        </w:rPr>
        <w:t>.</w:t>
      </w:r>
    </w:p>
    <w:p w14:paraId="6E19E8F8" w14:textId="77777777" w:rsidR="00AC7C64" w:rsidRDefault="00AC7C64" w:rsidP="0067792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7AE9FB" w14:textId="571B89DE" w:rsidR="00AC7C64" w:rsidRDefault="00AC7C64" w:rsidP="00AC7C64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C7C64">
        <w:rPr>
          <w:rFonts w:ascii="Times New Roman" w:hAnsi="Times New Roman" w:cs="Times New Roman"/>
          <w:b/>
          <w:bCs/>
          <w:sz w:val="24"/>
          <w:szCs w:val="24"/>
        </w:rPr>
        <w:t xml:space="preserve">2.7 </w:t>
      </w:r>
      <w:proofErr w:type="spellStart"/>
      <w:r w:rsidRPr="00AC7C64">
        <w:rPr>
          <w:rFonts w:ascii="Times New Roman" w:hAnsi="Times New Roman" w:cs="Times New Roman"/>
          <w:b/>
          <w:bCs/>
          <w:sz w:val="24"/>
          <w:szCs w:val="24"/>
          <w:lang w:val="en-US"/>
        </w:rPr>
        <w:t>BioASQ</w:t>
      </w:r>
      <w:proofErr w:type="spellEnd"/>
      <w:r w:rsidRPr="00AC7C6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C7C64">
        <w:rPr>
          <w:rFonts w:ascii="Times New Roman" w:hAnsi="Times New Roman" w:cs="Times New Roman"/>
          <w:b/>
          <w:bCs/>
          <w:sz w:val="24"/>
          <w:szCs w:val="24"/>
        </w:rPr>
        <w:t>датасеты и инструменты</w:t>
      </w:r>
    </w:p>
    <w:p w14:paraId="44FFEDCA" w14:textId="33E7F684" w:rsidR="00AC7C64" w:rsidRDefault="00AC7C64" w:rsidP="00AC7C6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C64">
        <w:rPr>
          <w:rFonts w:ascii="Times New Roman" w:hAnsi="Times New Roman" w:cs="Times New Roman"/>
          <w:sz w:val="24"/>
          <w:szCs w:val="24"/>
        </w:rPr>
        <w:t xml:space="preserve">За двенадцать лет существования </w:t>
      </w:r>
      <w:proofErr w:type="spellStart"/>
      <w:r w:rsidRPr="00AC7C64">
        <w:rPr>
          <w:rFonts w:ascii="Times New Roman" w:hAnsi="Times New Roman" w:cs="Times New Roman"/>
          <w:sz w:val="24"/>
          <w:szCs w:val="24"/>
          <w:lang w:val="en-US"/>
        </w:rPr>
        <w:t>BioASQ</w:t>
      </w:r>
      <w:proofErr w:type="spellEnd"/>
      <w:r w:rsidRPr="00AC7C64">
        <w:rPr>
          <w:rFonts w:ascii="Times New Roman" w:hAnsi="Times New Roman" w:cs="Times New Roman"/>
          <w:sz w:val="24"/>
          <w:szCs w:val="24"/>
        </w:rPr>
        <w:t xml:space="preserve"> сотни систем исследовательских групп по всему миру были оценены по задачам, связанным с доступом к биомедицинской информации. В этом направлении </w:t>
      </w:r>
      <w:proofErr w:type="spellStart"/>
      <w:r w:rsidRPr="00AC7C64">
        <w:rPr>
          <w:rFonts w:ascii="Times New Roman" w:hAnsi="Times New Roman" w:cs="Times New Roman"/>
          <w:sz w:val="24"/>
          <w:szCs w:val="24"/>
          <w:lang w:val="en-US"/>
        </w:rPr>
        <w:t>BioASQ</w:t>
      </w:r>
      <w:proofErr w:type="spellEnd"/>
      <w:r w:rsidRPr="00AC7C64">
        <w:rPr>
          <w:rFonts w:ascii="Times New Roman" w:hAnsi="Times New Roman" w:cs="Times New Roman"/>
          <w:sz w:val="24"/>
          <w:szCs w:val="24"/>
        </w:rPr>
        <w:t xml:space="preserve"> разработала живую экосистему инструментов, таких как </w:t>
      </w:r>
      <w:proofErr w:type="spellStart"/>
      <w:r w:rsidRPr="00AC7C64">
        <w:rPr>
          <w:rFonts w:ascii="Times New Roman" w:hAnsi="Times New Roman" w:cs="Times New Roman"/>
          <w:sz w:val="24"/>
          <w:szCs w:val="24"/>
          <w:lang w:val="en-US"/>
        </w:rPr>
        <w:t>BioASQ</w:t>
      </w:r>
      <w:proofErr w:type="spellEnd"/>
      <w:r w:rsidRPr="00AC7C64">
        <w:rPr>
          <w:rFonts w:ascii="Times New Roman" w:hAnsi="Times New Roman" w:cs="Times New Roman"/>
          <w:sz w:val="24"/>
          <w:szCs w:val="24"/>
        </w:rPr>
        <w:t xml:space="preserve"> </w:t>
      </w:r>
      <w:r w:rsidRPr="00AC7C64">
        <w:rPr>
          <w:rFonts w:ascii="Times New Roman" w:hAnsi="Times New Roman" w:cs="Times New Roman"/>
          <w:sz w:val="24"/>
          <w:szCs w:val="24"/>
          <w:lang w:val="en-US"/>
        </w:rPr>
        <w:t>Annotation</w:t>
      </w:r>
      <w:r w:rsidRPr="00AC7C64">
        <w:rPr>
          <w:rFonts w:ascii="Times New Roman" w:hAnsi="Times New Roman" w:cs="Times New Roman"/>
          <w:sz w:val="24"/>
          <w:szCs w:val="24"/>
        </w:rPr>
        <w:t xml:space="preserve"> </w:t>
      </w:r>
      <w:r w:rsidRPr="00AC7C64">
        <w:rPr>
          <w:rFonts w:ascii="Times New Roman" w:hAnsi="Times New Roman" w:cs="Times New Roman"/>
          <w:sz w:val="24"/>
          <w:szCs w:val="24"/>
          <w:lang w:val="en-US"/>
        </w:rPr>
        <w:t>Tool</w:t>
      </w:r>
      <w:r w:rsidRPr="00AC7C64">
        <w:rPr>
          <w:rFonts w:ascii="Times New Roman" w:hAnsi="Times New Roman" w:cs="Times New Roman"/>
          <w:sz w:val="24"/>
          <w:szCs w:val="24"/>
        </w:rPr>
        <w:t xml:space="preserve"> [24] для разработки наборов данных с вопросами и ответами и ряд мер оценки [11] и наборов данных, которые находятся в открытом доступе. Помимо уникальных наборов данных, предоставленных для шести задач, запущенных в этом году, </w:t>
      </w:r>
      <w:proofErr w:type="spellStart"/>
      <w:r w:rsidRPr="00AC7C64">
        <w:rPr>
          <w:rFonts w:ascii="Times New Roman" w:hAnsi="Times New Roman" w:cs="Times New Roman"/>
          <w:sz w:val="24"/>
          <w:szCs w:val="24"/>
          <w:lang w:val="en-US"/>
        </w:rPr>
        <w:t>BioASQ</w:t>
      </w:r>
      <w:proofErr w:type="spellEnd"/>
      <w:r w:rsidRPr="00AC7C64">
        <w:rPr>
          <w:rFonts w:ascii="Times New Roman" w:hAnsi="Times New Roman" w:cs="Times New Roman"/>
          <w:sz w:val="24"/>
          <w:szCs w:val="24"/>
        </w:rPr>
        <w:t xml:space="preserve"> также предоставляет: </w:t>
      </w:r>
      <w:proofErr w:type="spellStart"/>
      <w:r w:rsidRPr="00AC7C6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AC7C64">
        <w:rPr>
          <w:rFonts w:ascii="Times New Roman" w:hAnsi="Times New Roman" w:cs="Times New Roman"/>
          <w:sz w:val="24"/>
          <w:szCs w:val="24"/>
        </w:rPr>
        <w:t>) эталонный набор данных из более чем 16,2 млн статей по биомедицинской семантической индексации (задача</w:t>
      </w:r>
      <w:r w:rsidRPr="00AC7C64">
        <w:rPr>
          <w:rFonts w:ascii="Times New Roman" w:hAnsi="Times New Roman" w:cs="Times New Roman"/>
          <w:sz w:val="24"/>
          <w:szCs w:val="24"/>
        </w:rPr>
        <w:t xml:space="preserve"> </w:t>
      </w:r>
      <w:r w:rsidRPr="00AC7C64">
        <w:rPr>
          <w:rFonts w:ascii="Times New Roman" w:hAnsi="Times New Roman" w:cs="Times New Roman"/>
          <w:sz w:val="24"/>
          <w:szCs w:val="24"/>
        </w:rPr>
        <w:t>_</w:t>
      </w:r>
      <w:r w:rsidRPr="00AC7C6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C7C64">
        <w:rPr>
          <w:rFonts w:ascii="Times New Roman" w:hAnsi="Times New Roman" w:cs="Times New Roman"/>
          <w:sz w:val="24"/>
          <w:szCs w:val="24"/>
        </w:rPr>
        <w:t xml:space="preserve">) [4], </w:t>
      </w:r>
      <w:r w:rsidRPr="00AC7C6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C7C64">
        <w:rPr>
          <w:rFonts w:ascii="Times New Roman" w:hAnsi="Times New Roman" w:cs="Times New Roman"/>
          <w:sz w:val="24"/>
          <w:szCs w:val="24"/>
        </w:rPr>
        <w:t xml:space="preserve">) наборы данных задачи </w:t>
      </w:r>
      <w:r w:rsidRPr="00AC7C64">
        <w:rPr>
          <w:rFonts w:ascii="Times New Roman" w:hAnsi="Times New Roman" w:cs="Times New Roman"/>
          <w:sz w:val="24"/>
          <w:szCs w:val="24"/>
          <w:lang w:val="en-US"/>
        </w:rPr>
        <w:t>MESINESP</w:t>
      </w:r>
      <w:r w:rsidRPr="00AC7C64">
        <w:rPr>
          <w:rFonts w:ascii="Times New Roman" w:hAnsi="Times New Roman" w:cs="Times New Roman"/>
          <w:sz w:val="24"/>
          <w:szCs w:val="24"/>
        </w:rPr>
        <w:t xml:space="preserve"> [2, 25] из более чем 300 тыс. статей по медицинской семантической индексации на испанском языке, </w:t>
      </w:r>
      <w:r w:rsidRPr="00AC7C6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C7C6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данные </w:t>
      </w:r>
      <w:r w:rsidRPr="00AC7C64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C7C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64">
        <w:rPr>
          <w:rFonts w:ascii="Times New Roman" w:hAnsi="Times New Roman" w:cs="Times New Roman"/>
          <w:sz w:val="24"/>
          <w:szCs w:val="24"/>
          <w:lang w:val="en-US"/>
        </w:rPr>
        <w:t>DisTEMIST</w:t>
      </w:r>
      <w:proofErr w:type="spellEnd"/>
      <w:r w:rsidRPr="00AC7C64">
        <w:rPr>
          <w:rFonts w:ascii="Times New Roman" w:hAnsi="Times New Roman" w:cs="Times New Roman"/>
          <w:sz w:val="24"/>
          <w:szCs w:val="24"/>
        </w:rPr>
        <w:t xml:space="preserve"> [12], зада</w:t>
      </w:r>
      <w:r>
        <w:rPr>
          <w:rFonts w:ascii="Times New Roman" w:hAnsi="Times New Roman" w:cs="Times New Roman"/>
          <w:sz w:val="24"/>
          <w:szCs w:val="24"/>
        </w:rPr>
        <w:t xml:space="preserve">чи </w:t>
      </w:r>
      <w:r w:rsidRPr="00AC7C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64">
        <w:rPr>
          <w:rFonts w:ascii="Times New Roman" w:hAnsi="Times New Roman" w:cs="Times New Roman"/>
          <w:sz w:val="24"/>
          <w:szCs w:val="24"/>
          <w:lang w:val="en-US"/>
        </w:rPr>
        <w:t>MedProcNER</w:t>
      </w:r>
      <w:proofErr w:type="spellEnd"/>
      <w:r w:rsidRPr="00AC7C64">
        <w:rPr>
          <w:rFonts w:ascii="Times New Roman" w:hAnsi="Times New Roman" w:cs="Times New Roman"/>
          <w:sz w:val="24"/>
          <w:szCs w:val="24"/>
        </w:rPr>
        <w:t xml:space="preserve"> [8] и задач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C7C64">
        <w:rPr>
          <w:rFonts w:ascii="Times New Roman" w:hAnsi="Times New Roman" w:cs="Times New Roman"/>
          <w:sz w:val="24"/>
          <w:szCs w:val="24"/>
        </w:rPr>
        <w:t xml:space="preserve"> </w:t>
      </w:r>
      <w:r w:rsidRPr="00AC7C64">
        <w:rPr>
          <w:rFonts w:ascii="Times New Roman" w:hAnsi="Times New Roman" w:cs="Times New Roman"/>
          <w:sz w:val="24"/>
          <w:szCs w:val="24"/>
          <w:lang w:val="en-US"/>
        </w:rPr>
        <w:t>Multi</w:t>
      </w:r>
      <w:r w:rsidRPr="00AC7C6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C7C64">
        <w:rPr>
          <w:rFonts w:ascii="Times New Roman" w:hAnsi="Times New Roman" w:cs="Times New Roman"/>
          <w:sz w:val="24"/>
          <w:szCs w:val="24"/>
          <w:lang w:val="en-US"/>
        </w:rPr>
        <w:t>CardioNER</w:t>
      </w:r>
      <w:proofErr w:type="spellEnd"/>
      <w:r w:rsidRPr="00AC7C64">
        <w:rPr>
          <w:rFonts w:ascii="Times New Roman" w:hAnsi="Times New Roman" w:cs="Times New Roman"/>
          <w:sz w:val="24"/>
          <w:szCs w:val="24"/>
        </w:rPr>
        <w:t xml:space="preserve"> [9] по извлечению медицинской информации из документов клинических случаев, </w:t>
      </w:r>
      <w:r w:rsidRPr="00AC7C6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C7C6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а также для </w:t>
      </w:r>
      <w:r w:rsidRPr="00AC7C64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C7C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64">
        <w:rPr>
          <w:rFonts w:ascii="Times New Roman" w:hAnsi="Times New Roman" w:cs="Times New Roman"/>
          <w:sz w:val="24"/>
          <w:szCs w:val="24"/>
          <w:lang w:val="en-US"/>
        </w:rPr>
        <w:t>BioNNE</w:t>
      </w:r>
      <w:proofErr w:type="spellEnd"/>
      <w:r w:rsidRPr="00AC7C64">
        <w:rPr>
          <w:rFonts w:ascii="Times New Roman" w:hAnsi="Times New Roman" w:cs="Times New Roman"/>
          <w:sz w:val="24"/>
          <w:szCs w:val="24"/>
        </w:rPr>
        <w:t xml:space="preserve"> [1] набор данных по распознаванию вложенных именованных сущностей.</w:t>
      </w:r>
    </w:p>
    <w:p w14:paraId="1D109948" w14:textId="77777777" w:rsidR="00DF218C" w:rsidRDefault="00DF218C" w:rsidP="00AC7C6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7731A4" w14:textId="27CE9EC9" w:rsidR="00DF218C" w:rsidRPr="00DF218C" w:rsidRDefault="00DF218C" w:rsidP="00DF218C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18C">
        <w:rPr>
          <w:rFonts w:ascii="Times New Roman" w:hAnsi="Times New Roman" w:cs="Times New Roman"/>
          <w:b/>
          <w:bCs/>
          <w:sz w:val="24"/>
          <w:szCs w:val="24"/>
        </w:rPr>
        <w:t>3. Заключение</w:t>
      </w:r>
    </w:p>
    <w:p w14:paraId="767EBEE8" w14:textId="7AA2155A" w:rsidR="00DF218C" w:rsidRDefault="00DF218C" w:rsidP="00DF21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Тестирование </w:t>
      </w:r>
      <w:proofErr w:type="spellStart"/>
      <w:r w:rsidRPr="00DF218C">
        <w:rPr>
          <w:rFonts w:ascii="Times New Roman" w:hAnsi="Times New Roman" w:cs="Times New Roman"/>
          <w:sz w:val="24"/>
          <w:szCs w:val="24"/>
        </w:rPr>
        <w:t>BioASQ</w:t>
      </w:r>
      <w:proofErr w:type="spellEnd"/>
      <w:r w:rsidRPr="00DF218C">
        <w:rPr>
          <w:rFonts w:ascii="Times New Roman" w:hAnsi="Times New Roman" w:cs="Times New Roman"/>
          <w:sz w:val="24"/>
          <w:szCs w:val="24"/>
        </w:rPr>
        <w:t xml:space="preserve"> облегчает обмен и </w:t>
      </w:r>
      <w:r>
        <w:rPr>
          <w:rFonts w:ascii="Times New Roman" w:hAnsi="Times New Roman" w:cs="Times New Roman"/>
          <w:sz w:val="24"/>
          <w:szCs w:val="24"/>
        </w:rPr>
        <w:t xml:space="preserve">соединение </w:t>
      </w:r>
      <w:r w:rsidRPr="00DF218C">
        <w:rPr>
          <w:rFonts w:ascii="Times New Roman" w:hAnsi="Times New Roman" w:cs="Times New Roman"/>
          <w:sz w:val="24"/>
          <w:szCs w:val="24"/>
        </w:rPr>
        <w:t>идей, предоставляя уникальные реалистичные наборы данных и услуги оценки для исследований методов доступа к биомедицинской информации. Таким образом, в конечном итоге он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F218C">
        <w:rPr>
          <w:rFonts w:ascii="Times New Roman" w:hAnsi="Times New Roman" w:cs="Times New Roman"/>
          <w:sz w:val="24"/>
          <w:szCs w:val="24"/>
        </w:rPr>
        <w:t xml:space="preserve"> ускоряет прогресс в этой области, о чем свидетельствует постепенное улучшение результатов, полученных в его задачах [14, 13, 18]. Наглядным примером является вклад </w:t>
      </w:r>
      <w:proofErr w:type="spellStart"/>
      <w:r w:rsidRPr="00DF218C">
        <w:rPr>
          <w:rFonts w:ascii="Times New Roman" w:hAnsi="Times New Roman" w:cs="Times New Roman"/>
          <w:sz w:val="24"/>
          <w:szCs w:val="24"/>
        </w:rPr>
        <w:t>BioASQ</w:t>
      </w:r>
      <w:proofErr w:type="spellEnd"/>
      <w:r w:rsidRPr="00DF218C">
        <w:rPr>
          <w:rFonts w:ascii="Times New Roman" w:hAnsi="Times New Roman" w:cs="Times New Roman"/>
          <w:sz w:val="24"/>
          <w:szCs w:val="24"/>
        </w:rPr>
        <w:t xml:space="preserve"> в принятие полностью автоматизированной индексации </w:t>
      </w:r>
      <w:proofErr w:type="spellStart"/>
      <w:r w:rsidRPr="00DF218C">
        <w:rPr>
          <w:rFonts w:ascii="Times New Roman" w:hAnsi="Times New Roman" w:cs="Times New Roman"/>
          <w:sz w:val="24"/>
          <w:szCs w:val="24"/>
        </w:rPr>
        <w:t>MeSH</w:t>
      </w:r>
      <w:proofErr w:type="spellEnd"/>
      <w:r w:rsidRPr="00DF218C">
        <w:rPr>
          <w:rFonts w:ascii="Times New Roman" w:hAnsi="Times New Roman" w:cs="Times New Roman"/>
          <w:sz w:val="24"/>
          <w:szCs w:val="24"/>
        </w:rPr>
        <w:t xml:space="preserve"> в NLM [4]. Аналогичным </w:t>
      </w:r>
      <w:r w:rsidRPr="00DF218C">
        <w:rPr>
          <w:rFonts w:ascii="Times New Roman" w:hAnsi="Times New Roman" w:cs="Times New Roman"/>
          <w:sz w:val="24"/>
          <w:szCs w:val="24"/>
        </w:rPr>
        <w:lastRenderedPageBreak/>
        <w:t xml:space="preserve">образом, мы ожидаем, что новая версия </w:t>
      </w:r>
      <w:proofErr w:type="spellStart"/>
      <w:r w:rsidRPr="00DF218C">
        <w:rPr>
          <w:rFonts w:ascii="Times New Roman" w:hAnsi="Times New Roman" w:cs="Times New Roman"/>
          <w:sz w:val="24"/>
          <w:szCs w:val="24"/>
        </w:rPr>
        <w:t>BioASQ</w:t>
      </w:r>
      <w:proofErr w:type="spellEnd"/>
      <w:r w:rsidRPr="00DF218C">
        <w:rPr>
          <w:rFonts w:ascii="Times New Roman" w:hAnsi="Times New Roman" w:cs="Times New Roman"/>
          <w:sz w:val="24"/>
          <w:szCs w:val="24"/>
        </w:rPr>
        <w:t xml:space="preserve"> позволит участвующим командам внести дальнейшее улучшение в шесть открытых задач, предлагаемых в этом выпуске.</w:t>
      </w:r>
    </w:p>
    <w:p w14:paraId="00A64A8C" w14:textId="77777777" w:rsidR="00DF218C" w:rsidRDefault="00DF218C" w:rsidP="00DF21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C6B726" w14:textId="7446E928" w:rsidR="00DF218C" w:rsidRPr="00DF218C" w:rsidRDefault="00DF218C" w:rsidP="00DF218C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18C">
        <w:rPr>
          <w:rFonts w:ascii="Times New Roman" w:hAnsi="Times New Roman" w:cs="Times New Roman"/>
          <w:b/>
          <w:bCs/>
          <w:sz w:val="24"/>
          <w:szCs w:val="24"/>
        </w:rPr>
        <w:t>Благодарности</w:t>
      </w:r>
    </w:p>
    <w:p w14:paraId="3B5C0453" w14:textId="77777777" w:rsidR="00DF218C" w:rsidRPr="00DF218C" w:rsidRDefault="00DF218C" w:rsidP="00DF218C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E4C80B" w14:textId="44A7376F" w:rsidR="00DF218C" w:rsidRPr="00DF218C" w:rsidRDefault="00DF218C" w:rsidP="00DF218C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18C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sectPr w:rsidR="00DF218C" w:rsidRPr="00DF2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3DA"/>
    <w:rsid w:val="0001251A"/>
    <w:rsid w:val="001A4E07"/>
    <w:rsid w:val="0034311D"/>
    <w:rsid w:val="00394513"/>
    <w:rsid w:val="003E31FC"/>
    <w:rsid w:val="00565B1D"/>
    <w:rsid w:val="00677922"/>
    <w:rsid w:val="00721BA7"/>
    <w:rsid w:val="0081059A"/>
    <w:rsid w:val="00814BB6"/>
    <w:rsid w:val="009012DD"/>
    <w:rsid w:val="009043DA"/>
    <w:rsid w:val="009C5BEA"/>
    <w:rsid w:val="009E46EE"/>
    <w:rsid w:val="00A63BC8"/>
    <w:rsid w:val="00AC7C64"/>
    <w:rsid w:val="00DF218C"/>
    <w:rsid w:val="00E05466"/>
    <w:rsid w:val="00E8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89FA8"/>
  <w15:chartTrackingRefBased/>
  <w15:docId w15:val="{65EA5518-A3A3-4B5D-9029-45D8BE1C9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43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3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3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43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43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43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43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3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43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43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043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043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043D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043D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043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043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043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043D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043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043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43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043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043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043D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043D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043D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043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043D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043D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2349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Лукашевич</dc:creator>
  <cp:keywords/>
  <dc:description/>
  <cp:lastModifiedBy>Наталья Лукашевич</cp:lastModifiedBy>
  <cp:revision>16</cp:revision>
  <dcterms:created xsi:type="dcterms:W3CDTF">2025-04-05T05:29:00Z</dcterms:created>
  <dcterms:modified xsi:type="dcterms:W3CDTF">2025-04-05T06:41:00Z</dcterms:modified>
</cp:coreProperties>
</file>